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7387E" w14:textId="77777777" w:rsidR="00DD5BAE" w:rsidRPr="00DD5BAE" w:rsidRDefault="00C07935" w:rsidP="00DD5BAE">
      <w:pPr>
        <w:rPr>
          <w:rFonts w:asciiTheme="minorHAnsi"/>
          <w:b/>
          <w:sz w:val="24"/>
          <w:szCs w:val="24"/>
        </w:rPr>
      </w:pPr>
      <w:r>
        <w:rPr>
          <w:rFonts w:asciiTheme="minorHAnsi" w:hint="eastAsia"/>
          <w:b/>
          <w:sz w:val="24"/>
          <w:szCs w:val="24"/>
        </w:rPr>
        <w:t>『</w:t>
      </w:r>
      <w:r w:rsidR="00DD5BAE" w:rsidRPr="00DD5BAE">
        <w:rPr>
          <w:rFonts w:asciiTheme="minorHAnsi" w:hint="eastAsia"/>
          <w:b/>
          <w:sz w:val="24"/>
          <w:szCs w:val="24"/>
        </w:rPr>
        <w:t>オルガノン</w:t>
      </w:r>
      <w:r>
        <w:rPr>
          <w:rFonts w:asciiTheme="minorHAnsi" w:hint="eastAsia"/>
          <w:b/>
          <w:sz w:val="24"/>
          <w:szCs w:val="24"/>
        </w:rPr>
        <w:t>』</w:t>
      </w:r>
      <w:r w:rsidR="00DD5BAE" w:rsidRPr="00DD5BAE">
        <w:rPr>
          <w:rFonts w:asciiTheme="minorHAnsi" w:hint="eastAsia"/>
          <w:b/>
          <w:sz w:val="24"/>
          <w:szCs w:val="24"/>
        </w:rPr>
        <w:t>について</w:t>
      </w:r>
      <w:r>
        <w:rPr>
          <w:rFonts w:asciiTheme="minorHAnsi" w:hint="eastAsia"/>
          <w:b/>
          <w:sz w:val="24"/>
          <w:szCs w:val="24"/>
        </w:rPr>
        <w:t>及び　『オルガノン』要約（§</w:t>
      </w:r>
      <w:r>
        <w:rPr>
          <w:rFonts w:asciiTheme="minorHAnsi" w:hint="eastAsia"/>
          <w:b/>
          <w:sz w:val="24"/>
          <w:szCs w:val="24"/>
        </w:rPr>
        <w:t>1</w:t>
      </w:r>
      <w:r>
        <w:rPr>
          <w:rFonts w:asciiTheme="minorHAnsi" w:hint="eastAsia"/>
          <w:b/>
          <w:sz w:val="24"/>
          <w:szCs w:val="24"/>
        </w:rPr>
        <w:t>～</w:t>
      </w:r>
      <w:r w:rsidR="00403707">
        <w:rPr>
          <w:rFonts w:asciiTheme="minorHAnsi" w:hint="eastAsia"/>
          <w:b/>
          <w:sz w:val="24"/>
          <w:szCs w:val="24"/>
        </w:rPr>
        <w:t>9</w:t>
      </w:r>
      <w:r>
        <w:rPr>
          <w:rFonts w:asciiTheme="minorHAnsi" w:hint="eastAsia"/>
          <w:b/>
          <w:sz w:val="24"/>
          <w:szCs w:val="24"/>
        </w:rPr>
        <w:t>）</w:t>
      </w:r>
    </w:p>
    <w:p w14:paraId="0C5F23CD" w14:textId="77777777" w:rsidR="00DD5BAE" w:rsidRDefault="00DD5BAE" w:rsidP="00DD5BAE">
      <w:pPr>
        <w:rPr>
          <w:rFonts w:asciiTheme="minorHAnsi"/>
          <w:sz w:val="24"/>
          <w:szCs w:val="24"/>
        </w:rPr>
      </w:pPr>
    </w:p>
    <w:p w14:paraId="38ED23C6" w14:textId="77777777" w:rsidR="00DD5BAE" w:rsidRDefault="00DD5BAE" w:rsidP="00DD5BAE">
      <w:pPr>
        <w:rPr>
          <w:rFonts w:asciiTheme="minorHAnsi"/>
          <w:sz w:val="24"/>
          <w:szCs w:val="24"/>
        </w:rPr>
      </w:pPr>
      <w:r>
        <w:rPr>
          <w:rFonts w:asciiTheme="minorHAnsi" w:hint="eastAsia"/>
          <w:sz w:val="24"/>
          <w:szCs w:val="24"/>
        </w:rPr>
        <w:t>オルガノンは、</w:t>
      </w:r>
      <w:r>
        <w:rPr>
          <w:rFonts w:asciiTheme="minorHAnsi" w:hint="eastAsia"/>
          <w:sz w:val="24"/>
          <w:szCs w:val="24"/>
        </w:rPr>
        <w:t>1810</w:t>
      </w:r>
      <w:r>
        <w:rPr>
          <w:rFonts w:asciiTheme="minorHAnsi" w:hint="eastAsia"/>
          <w:sz w:val="24"/>
          <w:szCs w:val="24"/>
        </w:rPr>
        <w:t>年に初版が出版されました。第</w:t>
      </w:r>
      <w:r>
        <w:rPr>
          <w:rFonts w:asciiTheme="minorHAnsi" w:hint="eastAsia"/>
          <w:sz w:val="24"/>
          <w:szCs w:val="24"/>
        </w:rPr>
        <w:t>6</w:t>
      </w:r>
      <w:r>
        <w:rPr>
          <w:rFonts w:asciiTheme="minorHAnsi" w:hint="eastAsia"/>
          <w:sz w:val="24"/>
          <w:szCs w:val="24"/>
        </w:rPr>
        <w:t>版は、ハーネマンの死の前年</w:t>
      </w:r>
      <w:r>
        <w:rPr>
          <w:rFonts w:asciiTheme="minorHAnsi" w:hint="eastAsia"/>
          <w:sz w:val="24"/>
          <w:szCs w:val="24"/>
        </w:rPr>
        <w:t>1842</w:t>
      </w:r>
      <w:r>
        <w:rPr>
          <w:rFonts w:asciiTheme="minorHAnsi" w:hint="eastAsia"/>
          <w:sz w:val="24"/>
          <w:szCs w:val="24"/>
        </w:rPr>
        <w:t>年に書かれましたが、刊行されたのは、</w:t>
      </w:r>
      <w:r>
        <w:rPr>
          <w:rFonts w:asciiTheme="minorHAnsi" w:hint="eastAsia"/>
          <w:sz w:val="24"/>
          <w:szCs w:val="24"/>
        </w:rPr>
        <w:t>1921</w:t>
      </w:r>
      <w:r>
        <w:rPr>
          <w:rFonts w:asciiTheme="minorHAnsi" w:hint="eastAsia"/>
          <w:sz w:val="24"/>
          <w:szCs w:val="24"/>
        </w:rPr>
        <w:t>年です。</w:t>
      </w:r>
    </w:p>
    <w:p w14:paraId="7C823486" w14:textId="63DBBE58" w:rsidR="00DD5BAE" w:rsidRPr="002F4636" w:rsidRDefault="00DD5BAE" w:rsidP="00DD5BAE">
      <w:pPr>
        <w:rPr>
          <w:rFonts w:asciiTheme="minorHAnsi"/>
          <w:b/>
          <w:sz w:val="24"/>
          <w:szCs w:val="24"/>
        </w:rPr>
      </w:pPr>
      <w:r>
        <w:rPr>
          <w:rFonts w:asciiTheme="minorHAnsi" w:hint="eastAsia"/>
          <w:sz w:val="24"/>
          <w:szCs w:val="24"/>
        </w:rPr>
        <w:t>表紙に記してある</w:t>
      </w:r>
      <w:r w:rsidRPr="002F4636">
        <w:rPr>
          <w:rFonts w:asciiTheme="minorHAnsi" w:hint="eastAsia"/>
          <w:b/>
          <w:sz w:val="24"/>
          <w:szCs w:val="24"/>
        </w:rPr>
        <w:t>「</w:t>
      </w:r>
      <w:r w:rsidRPr="002F4636">
        <w:rPr>
          <w:rFonts w:asciiTheme="minorHAnsi" w:hint="eastAsia"/>
          <w:b/>
          <w:sz w:val="24"/>
          <w:szCs w:val="24"/>
        </w:rPr>
        <w:t>Aude Sapere</w:t>
      </w:r>
      <w:r w:rsidRPr="002F4636">
        <w:rPr>
          <w:rFonts w:asciiTheme="minorHAnsi" w:hint="eastAsia"/>
          <w:b/>
          <w:sz w:val="24"/>
          <w:szCs w:val="24"/>
        </w:rPr>
        <w:t>」は、直訳では「勇気をもって賢くあれ！」という激励の言葉ですが、その意味するところは「有限の言葉で、無限の叡智を表すことはできない。だから、この本に盲従するのではなく、自分で考えて確かめよ！そして、さらに先に進みなさい！」ということです。</w:t>
      </w:r>
    </w:p>
    <w:p w14:paraId="2A25F177" w14:textId="77777777" w:rsidR="00DD5BAE" w:rsidRDefault="00DD5BAE" w:rsidP="00DD5BAE">
      <w:pPr>
        <w:rPr>
          <w:rFonts w:asciiTheme="minorHAnsi"/>
          <w:sz w:val="24"/>
          <w:szCs w:val="24"/>
        </w:rPr>
      </w:pPr>
      <w:r>
        <w:rPr>
          <w:rFonts w:asciiTheme="minorHAnsi" w:hint="eastAsia"/>
          <w:sz w:val="24"/>
          <w:szCs w:val="24"/>
        </w:rPr>
        <w:t>（森井啓二著『臨床家のためのホメオパシーノート基礎編』より）</w:t>
      </w:r>
    </w:p>
    <w:p w14:paraId="0CAD3495" w14:textId="77777777" w:rsidR="00DD5BAE" w:rsidRDefault="00DD5BAE" w:rsidP="00DD5BAE">
      <w:pPr>
        <w:rPr>
          <w:rFonts w:asciiTheme="minorHAnsi"/>
          <w:sz w:val="24"/>
          <w:szCs w:val="24"/>
        </w:rPr>
      </w:pPr>
    </w:p>
    <w:p w14:paraId="6BC6DD24" w14:textId="77777777" w:rsidR="00DD5BAE" w:rsidRDefault="00DD5BAE" w:rsidP="00DD5BAE">
      <w:pPr>
        <w:rPr>
          <w:rFonts w:asciiTheme="minorHAnsi"/>
          <w:sz w:val="24"/>
          <w:szCs w:val="24"/>
        </w:rPr>
      </w:pPr>
      <w:r w:rsidRPr="002F4636">
        <w:rPr>
          <w:rFonts w:asciiTheme="minorHAnsi" w:hint="eastAsia"/>
          <w:b/>
          <w:sz w:val="24"/>
          <w:szCs w:val="24"/>
        </w:rPr>
        <w:t>オルガノン全体は冒頭の§</w:t>
      </w:r>
      <w:r w:rsidRPr="002F4636">
        <w:rPr>
          <w:rFonts w:asciiTheme="minorHAnsi" w:hint="eastAsia"/>
          <w:b/>
          <w:sz w:val="24"/>
          <w:szCs w:val="24"/>
        </w:rPr>
        <w:t>3</w:t>
      </w:r>
      <w:r w:rsidRPr="002F4636">
        <w:rPr>
          <w:rFonts w:asciiTheme="minorHAnsi" w:hint="eastAsia"/>
          <w:b/>
          <w:sz w:val="24"/>
          <w:szCs w:val="24"/>
        </w:rPr>
        <w:t>に沿って構成</w:t>
      </w:r>
      <w:r>
        <w:rPr>
          <w:rFonts w:asciiTheme="minorHAnsi" w:hint="eastAsia"/>
          <w:sz w:val="24"/>
          <w:szCs w:val="24"/>
        </w:rPr>
        <w:t>されています。</w:t>
      </w:r>
    </w:p>
    <w:p w14:paraId="471EA3F1" w14:textId="77777777" w:rsidR="00DD5BAE" w:rsidRDefault="00DD5BAE" w:rsidP="00DD5BAE">
      <w:pPr>
        <w:rPr>
          <w:rFonts w:asciiTheme="minorHAnsi"/>
          <w:sz w:val="24"/>
          <w:szCs w:val="24"/>
        </w:rPr>
      </w:pPr>
      <w:r>
        <w:rPr>
          <w:rFonts w:asciiTheme="minorHAnsi" w:hint="eastAsia"/>
          <w:sz w:val="24"/>
          <w:szCs w:val="24"/>
        </w:rPr>
        <w:t>§</w:t>
      </w:r>
      <w:r>
        <w:rPr>
          <w:rFonts w:asciiTheme="minorHAnsi" w:hint="eastAsia"/>
          <w:sz w:val="24"/>
          <w:szCs w:val="24"/>
        </w:rPr>
        <w:t>1</w:t>
      </w:r>
      <w:r>
        <w:rPr>
          <w:rFonts w:asciiTheme="minorHAnsi" w:hint="eastAsia"/>
          <w:sz w:val="24"/>
          <w:szCs w:val="24"/>
        </w:rPr>
        <w:t>～</w:t>
      </w:r>
      <w:r>
        <w:rPr>
          <w:rFonts w:asciiTheme="minorHAnsi" w:hint="eastAsia"/>
          <w:sz w:val="24"/>
          <w:szCs w:val="24"/>
        </w:rPr>
        <w:t>70</w:t>
      </w:r>
      <w:r>
        <w:rPr>
          <w:rFonts w:asciiTheme="minorHAnsi" w:hint="eastAsia"/>
          <w:sz w:val="24"/>
          <w:szCs w:val="24"/>
        </w:rPr>
        <w:t>＝ホメオパシー基本原理（病気・健康・症状・治療法・生体反応）</w:t>
      </w:r>
    </w:p>
    <w:p w14:paraId="7D8423BF" w14:textId="77777777" w:rsidR="00DD5BAE" w:rsidRDefault="00DD5BAE" w:rsidP="00DD5BAE">
      <w:pPr>
        <w:rPr>
          <w:rFonts w:asciiTheme="minorHAnsi"/>
          <w:sz w:val="24"/>
          <w:szCs w:val="24"/>
        </w:rPr>
      </w:pPr>
      <w:r>
        <w:rPr>
          <w:rFonts w:asciiTheme="minorHAnsi" w:hint="eastAsia"/>
          <w:sz w:val="24"/>
          <w:szCs w:val="24"/>
        </w:rPr>
        <w:t>§</w:t>
      </w:r>
      <w:r>
        <w:rPr>
          <w:rFonts w:asciiTheme="minorHAnsi" w:hint="eastAsia"/>
          <w:sz w:val="24"/>
          <w:szCs w:val="24"/>
        </w:rPr>
        <w:t>3-1</w:t>
      </w:r>
      <w:r>
        <w:rPr>
          <w:rFonts w:asciiTheme="minorHAnsi" w:hint="eastAsia"/>
          <w:sz w:val="24"/>
          <w:szCs w:val="24"/>
        </w:rPr>
        <w:t>＝</w:t>
      </w:r>
      <w:r w:rsidRPr="00DF7AD9">
        <w:rPr>
          <w:rFonts w:asciiTheme="minorHAnsi"/>
          <w:sz w:val="24"/>
          <w:szCs w:val="24"/>
        </w:rPr>
        <w:t>病気の認識</w:t>
      </w:r>
      <w:r>
        <w:rPr>
          <w:rFonts w:asciiTheme="minorHAnsi" w:hint="eastAsia"/>
          <w:sz w:val="24"/>
          <w:szCs w:val="24"/>
        </w:rPr>
        <w:t>について＝§</w:t>
      </w:r>
      <w:r w:rsidRPr="00A1001C">
        <w:rPr>
          <w:rFonts w:asciiTheme="minorHAnsi" w:hAnsiTheme="minorHAnsi"/>
          <w:sz w:val="24"/>
          <w:szCs w:val="24"/>
        </w:rPr>
        <w:t>72</w:t>
      </w:r>
      <w:r w:rsidRPr="00A1001C">
        <w:rPr>
          <w:rFonts w:asciiTheme="minorHAnsi" w:hAnsiTheme="minorHAnsi" w:hint="eastAsia"/>
          <w:sz w:val="24"/>
          <w:szCs w:val="24"/>
        </w:rPr>
        <w:t>～</w:t>
      </w:r>
      <w:r w:rsidRPr="00A1001C">
        <w:rPr>
          <w:rFonts w:asciiTheme="minorHAnsi" w:hAnsiTheme="minorHAnsi"/>
          <w:sz w:val="24"/>
          <w:szCs w:val="24"/>
        </w:rPr>
        <w:t>104</w:t>
      </w:r>
    </w:p>
    <w:p w14:paraId="515C565D" w14:textId="77777777" w:rsidR="00DD5BAE" w:rsidRDefault="00DD5BAE" w:rsidP="00DD5BAE">
      <w:pPr>
        <w:rPr>
          <w:rFonts w:asciiTheme="minorHAnsi"/>
          <w:sz w:val="24"/>
          <w:szCs w:val="24"/>
        </w:rPr>
      </w:pPr>
      <w:r>
        <w:rPr>
          <w:rFonts w:asciiTheme="minorHAnsi" w:hint="eastAsia"/>
          <w:sz w:val="24"/>
          <w:szCs w:val="24"/>
        </w:rPr>
        <w:t>§</w:t>
      </w:r>
      <w:r>
        <w:rPr>
          <w:rFonts w:asciiTheme="minorHAnsi" w:hint="eastAsia"/>
          <w:sz w:val="24"/>
          <w:szCs w:val="24"/>
        </w:rPr>
        <w:t>3-2</w:t>
      </w:r>
      <w:r>
        <w:rPr>
          <w:rFonts w:asciiTheme="minorHAnsi" w:hint="eastAsia"/>
          <w:sz w:val="24"/>
          <w:szCs w:val="24"/>
        </w:rPr>
        <w:t>＝</w:t>
      </w:r>
      <w:r w:rsidRPr="00DF7AD9">
        <w:rPr>
          <w:rFonts w:asciiTheme="minorHAnsi"/>
          <w:sz w:val="24"/>
          <w:szCs w:val="24"/>
        </w:rPr>
        <w:t>レメディの治癒力に関する知識</w:t>
      </w:r>
      <w:r>
        <w:rPr>
          <w:rFonts w:asciiTheme="minorHAnsi" w:hint="eastAsia"/>
          <w:sz w:val="24"/>
          <w:szCs w:val="24"/>
        </w:rPr>
        <w:t>＝§</w:t>
      </w:r>
      <w:r w:rsidRPr="00A1001C">
        <w:rPr>
          <w:rFonts w:asciiTheme="minorHAnsi" w:hAnsiTheme="minorHAnsi"/>
          <w:sz w:val="24"/>
          <w:szCs w:val="24"/>
        </w:rPr>
        <w:t>105</w:t>
      </w:r>
      <w:r w:rsidRPr="00A1001C">
        <w:rPr>
          <w:rFonts w:asciiTheme="minorHAnsi" w:hAnsiTheme="minorHAnsi" w:hint="eastAsia"/>
          <w:sz w:val="24"/>
          <w:szCs w:val="24"/>
        </w:rPr>
        <w:t>～</w:t>
      </w:r>
      <w:r w:rsidRPr="00A1001C">
        <w:rPr>
          <w:rFonts w:asciiTheme="minorHAnsi" w:hAnsiTheme="minorHAnsi"/>
          <w:sz w:val="24"/>
          <w:szCs w:val="24"/>
        </w:rPr>
        <w:t>145</w:t>
      </w:r>
    </w:p>
    <w:p w14:paraId="5E6A10EA" w14:textId="77777777" w:rsidR="00DD5BAE" w:rsidRPr="002F4636" w:rsidRDefault="00DD5BAE" w:rsidP="00DD5BAE">
      <w:pPr>
        <w:rPr>
          <w:rFonts w:asciiTheme="minorHAnsi"/>
          <w:b/>
          <w:sz w:val="24"/>
          <w:szCs w:val="24"/>
        </w:rPr>
      </w:pPr>
      <w:r>
        <w:rPr>
          <w:rFonts w:asciiTheme="minorHAnsi" w:hint="eastAsia"/>
          <w:sz w:val="24"/>
          <w:szCs w:val="24"/>
        </w:rPr>
        <w:t>§</w:t>
      </w:r>
      <w:r>
        <w:rPr>
          <w:rFonts w:asciiTheme="minorHAnsi" w:hint="eastAsia"/>
          <w:sz w:val="24"/>
          <w:szCs w:val="24"/>
        </w:rPr>
        <w:t>3-3</w:t>
      </w:r>
      <w:r>
        <w:rPr>
          <w:rFonts w:asciiTheme="minorHAnsi" w:hint="eastAsia"/>
          <w:sz w:val="24"/>
          <w:szCs w:val="24"/>
        </w:rPr>
        <w:t>＝</w:t>
      </w:r>
      <w:r w:rsidRPr="00DF7AD9">
        <w:rPr>
          <w:rFonts w:asciiTheme="minorHAnsi"/>
          <w:sz w:val="24"/>
          <w:szCs w:val="24"/>
        </w:rPr>
        <w:t>レメディの選択と適用とその正しい投与法</w:t>
      </w:r>
      <w:r>
        <w:rPr>
          <w:rFonts w:asciiTheme="minorHAnsi" w:hint="eastAsia"/>
          <w:sz w:val="24"/>
          <w:szCs w:val="24"/>
        </w:rPr>
        <w:t>＝§</w:t>
      </w:r>
      <w:r w:rsidRPr="00A1001C">
        <w:rPr>
          <w:rFonts w:asciiTheme="minorHAnsi" w:hAnsiTheme="minorHAnsi"/>
          <w:sz w:val="24"/>
          <w:szCs w:val="24"/>
        </w:rPr>
        <w:t>146</w:t>
      </w:r>
      <w:r w:rsidRPr="00A1001C">
        <w:rPr>
          <w:rFonts w:asciiTheme="minorHAnsi" w:hAnsiTheme="minorHAnsi" w:hint="eastAsia"/>
          <w:sz w:val="24"/>
          <w:szCs w:val="24"/>
        </w:rPr>
        <w:t>～</w:t>
      </w:r>
      <w:r w:rsidRPr="00A1001C">
        <w:rPr>
          <w:rFonts w:asciiTheme="minorHAnsi" w:hAnsiTheme="minorHAnsi"/>
          <w:sz w:val="24"/>
          <w:szCs w:val="24"/>
        </w:rPr>
        <w:t>28</w:t>
      </w:r>
      <w:r w:rsidR="002F4636">
        <w:rPr>
          <w:rFonts w:asciiTheme="minorHAnsi" w:hAnsiTheme="minorHAnsi" w:hint="eastAsia"/>
          <w:sz w:val="24"/>
          <w:szCs w:val="24"/>
        </w:rPr>
        <w:t>5</w:t>
      </w:r>
    </w:p>
    <w:p w14:paraId="2617C6C3" w14:textId="77777777" w:rsidR="00DD5BAE" w:rsidRPr="00DD5BAE" w:rsidRDefault="00DD5BAE" w:rsidP="006F13B5">
      <w:pPr>
        <w:rPr>
          <w:rFonts w:asciiTheme="minorHAnsi"/>
          <w:sz w:val="24"/>
          <w:szCs w:val="24"/>
        </w:rPr>
      </w:pPr>
    </w:p>
    <w:p w14:paraId="7930F3F0" w14:textId="77777777" w:rsidR="00DD5BAE" w:rsidRDefault="00DD5BAE" w:rsidP="006F13B5">
      <w:pPr>
        <w:rPr>
          <w:rFonts w:asciiTheme="minorHAnsi"/>
          <w:sz w:val="24"/>
          <w:szCs w:val="24"/>
        </w:rPr>
      </w:pPr>
      <w:r>
        <w:rPr>
          <w:rFonts w:asciiTheme="minorHAnsi" w:hint="eastAsia"/>
          <w:sz w:val="24"/>
          <w:szCs w:val="24"/>
        </w:rPr>
        <w:t>・・・・・・・・・・・・・・・・・・・・・・・・・・・・・・・・・・</w:t>
      </w:r>
    </w:p>
    <w:p w14:paraId="660B3ADE" w14:textId="77777777" w:rsidR="006F13B5" w:rsidRPr="00DF7AD9" w:rsidRDefault="006F13B5" w:rsidP="006F13B5">
      <w:pPr>
        <w:rPr>
          <w:rFonts w:asciiTheme="minorHAnsi" w:hAnsiTheme="minorHAnsi"/>
          <w:sz w:val="24"/>
          <w:szCs w:val="24"/>
        </w:rPr>
      </w:pPr>
      <w:r w:rsidRPr="00DF7AD9">
        <w:rPr>
          <w:rFonts w:asciiTheme="minorHAnsi"/>
          <w:sz w:val="24"/>
          <w:szCs w:val="24"/>
        </w:rPr>
        <w:t>オルガノン要約（</w:t>
      </w:r>
      <w:r w:rsidRPr="00DF7AD9">
        <w:rPr>
          <w:rFonts w:asciiTheme="minorHAnsi" w:hAnsiTheme="minorHAnsi"/>
          <w:sz w:val="24"/>
          <w:szCs w:val="24"/>
        </w:rPr>
        <w:t>§1</w:t>
      </w:r>
      <w:r w:rsidRPr="00DF7AD9">
        <w:rPr>
          <w:rFonts w:asciiTheme="minorHAnsi"/>
          <w:sz w:val="24"/>
          <w:szCs w:val="24"/>
        </w:rPr>
        <w:t>～</w:t>
      </w:r>
      <w:r w:rsidR="00730866">
        <w:rPr>
          <w:rFonts w:asciiTheme="minorHAnsi" w:hAnsiTheme="minorHAnsi" w:hint="eastAsia"/>
          <w:sz w:val="24"/>
          <w:szCs w:val="24"/>
        </w:rPr>
        <w:t>9</w:t>
      </w:r>
      <w:r w:rsidRPr="00DF7AD9">
        <w:rPr>
          <w:rFonts w:asciiTheme="minorHAnsi"/>
          <w:sz w:val="24"/>
          <w:szCs w:val="24"/>
        </w:rPr>
        <w:t>）</w:t>
      </w:r>
    </w:p>
    <w:p w14:paraId="57DE3A14" w14:textId="77777777" w:rsidR="006F13B5" w:rsidRPr="00DF7AD9" w:rsidRDefault="006F13B5" w:rsidP="006F13B5">
      <w:pPr>
        <w:rPr>
          <w:rFonts w:asciiTheme="minorHAnsi" w:hAnsiTheme="minorHAnsi"/>
          <w:sz w:val="24"/>
          <w:szCs w:val="24"/>
        </w:rPr>
      </w:pPr>
    </w:p>
    <w:p w14:paraId="0366EC88" w14:textId="77777777" w:rsidR="006F13B5" w:rsidRPr="00CB7C80" w:rsidRDefault="006F13B5" w:rsidP="006F13B5">
      <w:pPr>
        <w:rPr>
          <w:rFonts w:asciiTheme="minorHAnsi" w:hAnsiTheme="minorHAnsi"/>
          <w:szCs w:val="21"/>
        </w:rPr>
      </w:pPr>
      <w:r w:rsidRPr="00DF7AD9">
        <w:rPr>
          <w:rFonts w:asciiTheme="minorHAnsi" w:hAnsiTheme="minorHAnsi"/>
          <w:sz w:val="24"/>
          <w:szCs w:val="24"/>
        </w:rPr>
        <w:t>§</w:t>
      </w:r>
      <w:r w:rsidRPr="00DF7AD9">
        <w:rPr>
          <w:rFonts w:asciiTheme="minorHAnsi"/>
          <w:sz w:val="24"/>
          <w:szCs w:val="24"/>
        </w:rPr>
        <w:t xml:space="preserve">１　</w:t>
      </w:r>
      <w:r w:rsidRPr="00BB0B4A">
        <w:rPr>
          <w:rFonts w:asciiTheme="minorHAnsi"/>
          <w:b/>
          <w:sz w:val="24"/>
          <w:szCs w:val="24"/>
        </w:rPr>
        <w:t>治療家（医師）の唯一の使命は病める人の健康を回復することだけ</w:t>
      </w:r>
      <w:r w:rsidRPr="00DF7AD9">
        <w:rPr>
          <w:rFonts w:asciiTheme="minorHAnsi"/>
          <w:sz w:val="24"/>
          <w:szCs w:val="24"/>
        </w:rPr>
        <w:t>である＝</w:t>
      </w:r>
      <w:r w:rsidR="00CB7C80">
        <w:rPr>
          <w:rFonts w:asciiTheme="minorHAnsi" w:hint="eastAsia"/>
          <w:sz w:val="24"/>
          <w:szCs w:val="24"/>
        </w:rPr>
        <w:t>それを</w:t>
      </w:r>
      <w:r w:rsidRPr="00DF7AD9">
        <w:rPr>
          <w:rFonts w:asciiTheme="minorHAnsi"/>
          <w:sz w:val="24"/>
          <w:szCs w:val="24"/>
        </w:rPr>
        <w:t>「治療」</w:t>
      </w:r>
      <w:r w:rsidR="00CB7C80">
        <w:rPr>
          <w:rFonts w:asciiTheme="minorHAnsi" w:hint="eastAsia"/>
          <w:sz w:val="24"/>
          <w:szCs w:val="24"/>
        </w:rPr>
        <w:t>と呼ぶ。</w:t>
      </w:r>
      <w:r w:rsidRPr="00CB7C80">
        <w:rPr>
          <w:rFonts w:asciiTheme="minorHAnsi"/>
          <w:szCs w:val="21"/>
        </w:rPr>
        <w:t>（注）確かでもない理論医学を述べるのは止め、人々を助けるために行動に出るべき時である。</w:t>
      </w:r>
    </w:p>
    <w:p w14:paraId="1E8CDA07" w14:textId="77777777" w:rsidR="006F13B5" w:rsidRPr="00DF7AD9" w:rsidRDefault="006F13B5" w:rsidP="006F13B5">
      <w:pPr>
        <w:rPr>
          <w:rFonts w:asciiTheme="minorHAnsi" w:hAnsiTheme="minorHAnsi"/>
          <w:sz w:val="24"/>
          <w:szCs w:val="24"/>
        </w:rPr>
      </w:pPr>
    </w:p>
    <w:p w14:paraId="1C94F000" w14:textId="77777777" w:rsidR="006F13B5" w:rsidRPr="00DF7AD9" w:rsidRDefault="006F13B5" w:rsidP="006F13B5">
      <w:pPr>
        <w:rPr>
          <w:rFonts w:asciiTheme="minorHAnsi" w:hAnsiTheme="minorHAnsi"/>
          <w:sz w:val="24"/>
          <w:szCs w:val="24"/>
        </w:rPr>
      </w:pPr>
      <w:r w:rsidRPr="00DF7AD9">
        <w:rPr>
          <w:rFonts w:asciiTheme="minorHAnsi" w:hAnsiTheme="minorHAnsi"/>
          <w:sz w:val="24"/>
          <w:szCs w:val="24"/>
        </w:rPr>
        <w:t>§</w:t>
      </w:r>
      <w:r w:rsidRPr="00DF7AD9">
        <w:rPr>
          <w:rFonts w:asciiTheme="minorHAnsi"/>
          <w:sz w:val="24"/>
          <w:szCs w:val="24"/>
        </w:rPr>
        <w:t>２　理想的な治療とは、</w:t>
      </w:r>
      <w:r w:rsidRPr="00BB0B4A">
        <w:rPr>
          <w:rFonts w:asciiTheme="minorHAnsi"/>
          <w:b/>
          <w:sz w:val="24"/>
          <w:szCs w:val="24"/>
        </w:rPr>
        <w:t>明確な根拠に則り、短期間で、無害で、速やかで、穏やかで、持続的で、全体的な回復</w:t>
      </w:r>
      <w:r w:rsidRPr="00DF7AD9">
        <w:rPr>
          <w:rFonts w:asciiTheme="minorHAnsi"/>
          <w:sz w:val="24"/>
          <w:szCs w:val="24"/>
        </w:rPr>
        <w:t>のこと。</w:t>
      </w:r>
    </w:p>
    <w:p w14:paraId="18C7DEFC" w14:textId="77777777" w:rsidR="006F13B5" w:rsidRPr="00DF7AD9" w:rsidRDefault="006F13B5" w:rsidP="006F13B5">
      <w:pPr>
        <w:rPr>
          <w:rFonts w:asciiTheme="minorHAnsi" w:hAnsiTheme="minorHAnsi"/>
          <w:sz w:val="24"/>
          <w:szCs w:val="24"/>
        </w:rPr>
      </w:pPr>
    </w:p>
    <w:p w14:paraId="46C218C0" w14:textId="77777777" w:rsidR="006F13B5" w:rsidRPr="00DF7AD9" w:rsidRDefault="006F13B5" w:rsidP="006F13B5">
      <w:pPr>
        <w:rPr>
          <w:rFonts w:asciiTheme="minorHAnsi" w:hAnsiTheme="minorHAnsi"/>
          <w:sz w:val="24"/>
          <w:szCs w:val="24"/>
        </w:rPr>
      </w:pPr>
      <w:r w:rsidRPr="00DF7AD9">
        <w:rPr>
          <w:rFonts w:asciiTheme="minorHAnsi" w:hAnsiTheme="minorHAnsi"/>
          <w:sz w:val="24"/>
          <w:szCs w:val="24"/>
        </w:rPr>
        <w:t>§</w:t>
      </w:r>
      <w:r w:rsidRPr="00DF7AD9">
        <w:rPr>
          <w:rFonts w:asciiTheme="minorHAnsi"/>
          <w:sz w:val="24"/>
          <w:szCs w:val="24"/>
        </w:rPr>
        <w:t>３　治療家（医師）は次のことを明確に認識・知覚・洞察していなければならない。</w:t>
      </w:r>
    </w:p>
    <w:p w14:paraId="1F3C683A" w14:textId="77777777" w:rsidR="006F13B5" w:rsidRPr="00DF7AD9" w:rsidRDefault="006F13B5" w:rsidP="006F13B5">
      <w:pPr>
        <w:rPr>
          <w:rFonts w:asciiTheme="minorHAnsi" w:hAnsiTheme="minorHAnsi"/>
          <w:sz w:val="24"/>
          <w:szCs w:val="24"/>
        </w:rPr>
      </w:pPr>
      <w:r w:rsidRPr="00DF7AD9">
        <w:rPr>
          <w:rFonts w:asciiTheme="minorHAnsi"/>
          <w:sz w:val="24"/>
          <w:szCs w:val="24"/>
        </w:rPr>
        <w:t xml:space="preserve">　　　これが出来る人＝真の治療家（ホメオパス）</w:t>
      </w:r>
    </w:p>
    <w:p w14:paraId="6B7730D1" w14:textId="77777777" w:rsidR="006F13B5" w:rsidRPr="00BB0B4A" w:rsidRDefault="006F13B5" w:rsidP="006F13B5">
      <w:pPr>
        <w:rPr>
          <w:rFonts w:asciiTheme="minorHAnsi" w:hAnsiTheme="minorHAnsi"/>
          <w:b/>
          <w:sz w:val="24"/>
          <w:szCs w:val="24"/>
        </w:rPr>
      </w:pPr>
      <w:r w:rsidRPr="00BB0B4A">
        <w:rPr>
          <w:rFonts w:asciiTheme="minorHAnsi" w:hAnsiTheme="minorHAnsi"/>
          <w:b/>
          <w:sz w:val="24"/>
          <w:szCs w:val="24"/>
        </w:rPr>
        <w:t>A</w:t>
      </w:r>
      <w:r w:rsidRPr="00BB0B4A">
        <w:rPr>
          <w:rFonts w:asciiTheme="minorHAnsi"/>
          <w:b/>
          <w:sz w:val="24"/>
          <w:szCs w:val="24"/>
        </w:rPr>
        <w:t>）病気の認識と兆候の読み取り＝個々の症例で何が治療されるべきか？について</w:t>
      </w:r>
    </w:p>
    <w:p w14:paraId="5698A129" w14:textId="77777777" w:rsidR="006F13B5" w:rsidRPr="00BB0B4A" w:rsidRDefault="006F13B5" w:rsidP="006F13B5">
      <w:pPr>
        <w:rPr>
          <w:rFonts w:asciiTheme="minorHAnsi" w:hAnsiTheme="minorHAnsi"/>
          <w:b/>
          <w:sz w:val="24"/>
          <w:szCs w:val="24"/>
        </w:rPr>
      </w:pPr>
      <w:r w:rsidRPr="00BB0B4A">
        <w:rPr>
          <w:rFonts w:asciiTheme="minorHAnsi" w:hAnsiTheme="minorHAnsi"/>
          <w:b/>
          <w:sz w:val="24"/>
          <w:szCs w:val="24"/>
        </w:rPr>
        <w:t>B</w:t>
      </w:r>
      <w:r w:rsidRPr="00BB0B4A">
        <w:rPr>
          <w:rFonts w:asciiTheme="minorHAnsi"/>
          <w:b/>
          <w:sz w:val="24"/>
          <w:szCs w:val="24"/>
        </w:rPr>
        <w:t>）レメディの治癒力に関する知識＝個々のレメディの治癒力について知る</w:t>
      </w:r>
    </w:p>
    <w:p w14:paraId="386B76A4" w14:textId="77777777" w:rsidR="006F13B5" w:rsidRPr="00BB0B4A" w:rsidRDefault="006F13B5" w:rsidP="006F13B5">
      <w:pPr>
        <w:rPr>
          <w:rFonts w:asciiTheme="minorHAnsi" w:hAnsiTheme="minorHAnsi"/>
          <w:b/>
          <w:sz w:val="24"/>
          <w:szCs w:val="24"/>
        </w:rPr>
      </w:pPr>
      <w:r w:rsidRPr="00BB0B4A">
        <w:rPr>
          <w:rFonts w:asciiTheme="minorHAnsi" w:hAnsiTheme="minorHAnsi"/>
          <w:b/>
          <w:sz w:val="24"/>
          <w:szCs w:val="24"/>
        </w:rPr>
        <w:t>C</w:t>
      </w:r>
      <w:r w:rsidRPr="00BB0B4A">
        <w:rPr>
          <w:rFonts w:asciiTheme="minorHAnsi"/>
          <w:b/>
          <w:sz w:val="24"/>
          <w:szCs w:val="24"/>
        </w:rPr>
        <w:t>）レメディの選択と適用とその正しい投与法＝投与量と反復方法について知る</w:t>
      </w:r>
    </w:p>
    <w:p w14:paraId="0DB335C4" w14:textId="77777777" w:rsidR="006F13B5" w:rsidRPr="00DF7AD9" w:rsidRDefault="006F13B5" w:rsidP="006F13B5">
      <w:pPr>
        <w:rPr>
          <w:rFonts w:asciiTheme="minorHAnsi" w:hAnsiTheme="minorHAnsi"/>
          <w:sz w:val="24"/>
          <w:szCs w:val="24"/>
        </w:rPr>
      </w:pPr>
      <w:r w:rsidRPr="00DF7AD9">
        <w:rPr>
          <w:rFonts w:asciiTheme="minorHAnsi" w:hAnsiTheme="minorHAnsi"/>
          <w:sz w:val="24"/>
          <w:szCs w:val="24"/>
        </w:rPr>
        <w:t>D</w:t>
      </w:r>
      <w:r w:rsidRPr="00DF7AD9">
        <w:rPr>
          <w:rFonts w:asciiTheme="minorHAnsi"/>
          <w:sz w:val="24"/>
          <w:szCs w:val="24"/>
        </w:rPr>
        <w:t>）治癒を妨げているものは何か。それらをどうすれば取り除けるのか。</w:t>
      </w:r>
    </w:p>
    <w:p w14:paraId="2F225EEB" w14:textId="77777777" w:rsidR="006F13B5" w:rsidRPr="00DF7AD9" w:rsidRDefault="006F13B5" w:rsidP="006F13B5">
      <w:pPr>
        <w:rPr>
          <w:rFonts w:asciiTheme="minorHAnsi" w:hAnsiTheme="minorHAnsi"/>
          <w:sz w:val="24"/>
          <w:szCs w:val="24"/>
        </w:rPr>
      </w:pPr>
    </w:p>
    <w:p w14:paraId="54A0387C" w14:textId="77777777" w:rsidR="006F13B5" w:rsidRPr="00DF7AD9" w:rsidRDefault="006F13B5" w:rsidP="006F13B5">
      <w:pPr>
        <w:rPr>
          <w:rFonts w:asciiTheme="minorHAnsi" w:hAnsiTheme="minorHAnsi"/>
          <w:sz w:val="24"/>
          <w:szCs w:val="24"/>
        </w:rPr>
      </w:pPr>
      <w:r w:rsidRPr="00DF7AD9">
        <w:rPr>
          <w:rFonts w:asciiTheme="minorHAnsi" w:hAnsiTheme="minorHAnsi"/>
          <w:sz w:val="24"/>
          <w:szCs w:val="24"/>
        </w:rPr>
        <w:t>§</w:t>
      </w:r>
      <w:r w:rsidRPr="00DF7AD9">
        <w:rPr>
          <w:rFonts w:asciiTheme="minorHAnsi"/>
          <w:sz w:val="24"/>
          <w:szCs w:val="24"/>
        </w:rPr>
        <w:t>４　健康を妨げ病を発生させるもの（</w:t>
      </w:r>
      <w:r w:rsidR="00CB7C80">
        <w:rPr>
          <w:rFonts w:asciiTheme="minorHAnsi" w:hint="eastAsia"/>
          <w:sz w:val="24"/>
          <w:szCs w:val="24"/>
        </w:rPr>
        <w:t>持続的要因</w:t>
      </w:r>
      <w:r w:rsidRPr="00DF7AD9">
        <w:rPr>
          <w:rFonts w:asciiTheme="minorHAnsi" w:hAnsiTheme="minorHAnsi"/>
          <w:sz w:val="24"/>
          <w:szCs w:val="24"/>
        </w:rPr>
        <w:t>Maintaining causes</w:t>
      </w:r>
      <w:r w:rsidRPr="00DF7AD9">
        <w:rPr>
          <w:rFonts w:asciiTheme="minorHAnsi"/>
          <w:sz w:val="24"/>
          <w:szCs w:val="24"/>
        </w:rPr>
        <w:t>）を遠ざけるのも医師の使命である。</w:t>
      </w:r>
    </w:p>
    <w:p w14:paraId="21A3C218" w14:textId="77777777" w:rsidR="006F13B5" w:rsidRPr="00DF7AD9" w:rsidRDefault="006F13B5" w:rsidP="006F13B5">
      <w:pPr>
        <w:rPr>
          <w:rFonts w:asciiTheme="minorHAnsi" w:hAnsiTheme="minorHAnsi"/>
          <w:sz w:val="24"/>
          <w:szCs w:val="24"/>
        </w:rPr>
      </w:pPr>
    </w:p>
    <w:p w14:paraId="2259CC6A" w14:textId="77777777" w:rsidR="006F13B5" w:rsidRPr="00DF7AD9" w:rsidRDefault="00DF7AD9" w:rsidP="006F13B5">
      <w:pPr>
        <w:rPr>
          <w:rFonts w:asciiTheme="minorHAnsi" w:hAnsiTheme="minorHAnsi"/>
          <w:sz w:val="24"/>
          <w:szCs w:val="24"/>
        </w:rPr>
      </w:pPr>
      <w:r w:rsidRPr="00DF7AD9">
        <w:rPr>
          <w:rFonts w:asciiTheme="minorHAnsi" w:hAnsiTheme="minorHAnsi"/>
          <w:sz w:val="24"/>
          <w:szCs w:val="24"/>
        </w:rPr>
        <w:t>§</w:t>
      </w:r>
      <w:r w:rsidR="006F13B5" w:rsidRPr="00DF7AD9">
        <w:rPr>
          <w:rFonts w:asciiTheme="minorHAnsi"/>
          <w:sz w:val="24"/>
          <w:szCs w:val="24"/>
        </w:rPr>
        <w:t>５　治療に役立つのは以下の</w:t>
      </w:r>
      <w:r w:rsidR="006F13B5" w:rsidRPr="00DF7AD9">
        <w:rPr>
          <w:rFonts w:asciiTheme="minorHAnsi" w:hAnsiTheme="minorHAnsi"/>
          <w:sz w:val="24"/>
          <w:szCs w:val="24"/>
        </w:rPr>
        <w:t>2</w:t>
      </w:r>
      <w:r w:rsidR="006F13B5" w:rsidRPr="00DF7AD9">
        <w:rPr>
          <w:rFonts w:asciiTheme="minorHAnsi"/>
          <w:sz w:val="24"/>
          <w:szCs w:val="24"/>
        </w:rPr>
        <w:t>つである。</w:t>
      </w:r>
    </w:p>
    <w:p w14:paraId="6A03D31A" w14:textId="77777777" w:rsidR="006F13B5" w:rsidRPr="00DF7AD9" w:rsidRDefault="006F13B5" w:rsidP="006F13B5">
      <w:pPr>
        <w:rPr>
          <w:rFonts w:asciiTheme="minorHAnsi" w:hAnsiTheme="minorHAnsi"/>
          <w:sz w:val="24"/>
          <w:szCs w:val="24"/>
        </w:rPr>
      </w:pPr>
      <w:r w:rsidRPr="00DF7AD9">
        <w:rPr>
          <w:rFonts w:asciiTheme="minorHAnsi" w:hAnsiTheme="minorHAnsi"/>
          <w:sz w:val="24"/>
          <w:szCs w:val="24"/>
        </w:rPr>
        <w:t>A</w:t>
      </w:r>
      <w:r w:rsidRPr="00DF7AD9">
        <w:rPr>
          <w:rFonts w:asciiTheme="minorHAnsi"/>
          <w:sz w:val="24"/>
          <w:szCs w:val="24"/>
        </w:rPr>
        <w:t>）</w:t>
      </w:r>
      <w:r w:rsidRPr="006E7880">
        <w:rPr>
          <w:rFonts w:asciiTheme="minorHAnsi"/>
          <w:b/>
          <w:sz w:val="24"/>
          <w:szCs w:val="24"/>
        </w:rPr>
        <w:t>急性病を生じさせた誘因</w:t>
      </w:r>
      <w:r w:rsidRPr="00DF7AD9">
        <w:rPr>
          <w:rFonts w:asciiTheme="minorHAnsi"/>
          <w:sz w:val="24"/>
          <w:szCs w:val="24"/>
        </w:rPr>
        <w:t>となる事実を知ること。</w:t>
      </w:r>
    </w:p>
    <w:p w14:paraId="2FC6690F" w14:textId="77777777" w:rsidR="006F13B5" w:rsidRPr="00DF7AD9" w:rsidRDefault="006F13B5" w:rsidP="006F13B5">
      <w:pPr>
        <w:rPr>
          <w:rFonts w:asciiTheme="minorHAnsi" w:hAnsiTheme="minorHAnsi"/>
          <w:sz w:val="24"/>
          <w:szCs w:val="24"/>
        </w:rPr>
      </w:pPr>
      <w:r w:rsidRPr="00DF7AD9">
        <w:rPr>
          <w:rFonts w:asciiTheme="minorHAnsi" w:hAnsiTheme="minorHAnsi"/>
          <w:sz w:val="24"/>
          <w:szCs w:val="24"/>
        </w:rPr>
        <w:t>B</w:t>
      </w:r>
      <w:r w:rsidRPr="00DF7AD9">
        <w:rPr>
          <w:rFonts w:asciiTheme="minorHAnsi"/>
          <w:sz w:val="24"/>
          <w:szCs w:val="24"/>
        </w:rPr>
        <w:t>）</w:t>
      </w:r>
      <w:r w:rsidRPr="006E7880">
        <w:rPr>
          <w:rFonts w:asciiTheme="minorHAnsi"/>
          <w:b/>
          <w:sz w:val="24"/>
          <w:szCs w:val="24"/>
        </w:rPr>
        <w:t>慢性病を生じさせた要因</w:t>
      </w:r>
      <w:r w:rsidRPr="00DF7AD9">
        <w:rPr>
          <w:rFonts w:asciiTheme="minorHAnsi"/>
          <w:sz w:val="24"/>
          <w:szCs w:val="24"/>
        </w:rPr>
        <w:t>については、</w:t>
      </w:r>
      <w:r w:rsidRPr="006E7880">
        <w:rPr>
          <w:rFonts w:asciiTheme="minorHAnsi"/>
          <w:b/>
          <w:sz w:val="24"/>
          <w:szCs w:val="24"/>
        </w:rPr>
        <w:t>慢性マヤズムの根本原因を見つけるには、病の全体を見渡すこと</w:t>
      </w:r>
      <w:r w:rsidRPr="00DF7AD9">
        <w:rPr>
          <w:rFonts w:asciiTheme="minorHAnsi"/>
          <w:sz w:val="24"/>
          <w:szCs w:val="24"/>
        </w:rPr>
        <w:t>が大切である。そしてその根本原因を見つけるには、患者に関するあらゆること（身体の特徴・精神・職業・生活習慣・人間関係・年齢・性生</w:t>
      </w:r>
      <w:r w:rsidRPr="00DF7AD9">
        <w:rPr>
          <w:rFonts w:asciiTheme="minorHAnsi"/>
          <w:sz w:val="24"/>
          <w:szCs w:val="24"/>
        </w:rPr>
        <w:lastRenderedPageBreak/>
        <w:t>活など）を考慮すること。</w:t>
      </w:r>
    </w:p>
    <w:p w14:paraId="69B92B67" w14:textId="77777777" w:rsidR="006F13B5" w:rsidRPr="00DF7AD9" w:rsidRDefault="006F13B5" w:rsidP="006F13B5">
      <w:pPr>
        <w:rPr>
          <w:rFonts w:asciiTheme="minorHAnsi" w:hAnsiTheme="minorHAnsi"/>
          <w:sz w:val="24"/>
          <w:szCs w:val="24"/>
        </w:rPr>
      </w:pPr>
    </w:p>
    <w:p w14:paraId="7FC30F24" w14:textId="77777777" w:rsidR="006F13B5" w:rsidRPr="006E7880" w:rsidRDefault="006F13B5" w:rsidP="006F13B5">
      <w:pPr>
        <w:rPr>
          <w:rFonts w:asciiTheme="minorHAnsi" w:hAnsiTheme="minorHAnsi"/>
          <w:b/>
          <w:sz w:val="24"/>
          <w:szCs w:val="24"/>
        </w:rPr>
      </w:pPr>
      <w:r w:rsidRPr="00DF7AD9">
        <w:rPr>
          <w:rFonts w:asciiTheme="minorHAnsi" w:hAnsiTheme="minorHAnsi"/>
          <w:sz w:val="24"/>
          <w:szCs w:val="24"/>
        </w:rPr>
        <w:t>§</w:t>
      </w:r>
      <w:r w:rsidRPr="00DF7AD9">
        <w:rPr>
          <w:rFonts w:asciiTheme="minorHAnsi"/>
          <w:sz w:val="24"/>
          <w:szCs w:val="24"/>
        </w:rPr>
        <w:t xml:space="preserve">６　</w:t>
      </w:r>
      <w:r w:rsidRPr="006E7880">
        <w:rPr>
          <w:rFonts w:asciiTheme="minorHAnsi"/>
          <w:b/>
          <w:sz w:val="24"/>
          <w:szCs w:val="24"/>
        </w:rPr>
        <w:t>偏見なき観察者</w:t>
      </w:r>
      <w:r w:rsidRPr="00DF7AD9">
        <w:rPr>
          <w:rFonts w:asciiTheme="minorHAnsi"/>
          <w:sz w:val="24"/>
          <w:szCs w:val="24"/>
        </w:rPr>
        <w:t>が唯一知覚すべきものは、</w:t>
      </w:r>
      <w:r w:rsidRPr="006E7880">
        <w:rPr>
          <w:rFonts w:asciiTheme="minorHAnsi"/>
          <w:b/>
          <w:sz w:val="24"/>
          <w:szCs w:val="24"/>
        </w:rPr>
        <w:t>外部に表現された病の徴候・現象・症状の全体（本来の健康状態からいかに逸脱しているか）である。</w:t>
      </w:r>
      <w:r w:rsidRPr="00DF7AD9">
        <w:rPr>
          <w:rFonts w:asciiTheme="minorHAnsi"/>
          <w:sz w:val="24"/>
          <w:szCs w:val="24"/>
        </w:rPr>
        <w:t>治療家は、生命エネルギーの病的な作用（逸脱部分）全体を「観察」する必要がある。</w:t>
      </w:r>
      <w:r w:rsidRPr="006E7880">
        <w:rPr>
          <w:rFonts w:asciiTheme="minorHAnsi" w:hAnsiTheme="minorHAnsi"/>
          <w:b/>
          <w:sz w:val="24"/>
          <w:szCs w:val="24"/>
        </w:rPr>
        <w:t>(</w:t>
      </w:r>
      <w:r w:rsidRPr="006E7880">
        <w:rPr>
          <w:rFonts w:asciiTheme="minorHAnsi"/>
          <w:b/>
          <w:sz w:val="24"/>
          <w:szCs w:val="24"/>
        </w:rPr>
        <w:t>外部に表現された症状以外に見るものはない</w:t>
      </w:r>
      <w:r w:rsidRPr="006E7880">
        <w:rPr>
          <w:rFonts w:asciiTheme="minorHAnsi" w:hAnsiTheme="minorHAnsi"/>
          <w:b/>
          <w:sz w:val="24"/>
          <w:szCs w:val="24"/>
        </w:rPr>
        <w:t>)</w:t>
      </w:r>
    </w:p>
    <w:p w14:paraId="7928DA86" w14:textId="77777777" w:rsidR="006F13B5" w:rsidRPr="00DF7AD9" w:rsidRDefault="006F13B5" w:rsidP="006F13B5">
      <w:pPr>
        <w:rPr>
          <w:rFonts w:asciiTheme="minorHAnsi" w:hAnsiTheme="minorHAnsi"/>
          <w:sz w:val="24"/>
          <w:szCs w:val="24"/>
        </w:rPr>
      </w:pPr>
    </w:p>
    <w:p w14:paraId="2F545006" w14:textId="77777777" w:rsidR="006F13B5" w:rsidRPr="00DF7AD9" w:rsidRDefault="006F13B5" w:rsidP="006F13B5">
      <w:pPr>
        <w:rPr>
          <w:rFonts w:asciiTheme="minorHAnsi" w:hAnsiTheme="minorHAnsi"/>
          <w:sz w:val="24"/>
          <w:szCs w:val="24"/>
        </w:rPr>
      </w:pPr>
      <w:r w:rsidRPr="00DF7AD9">
        <w:rPr>
          <w:rFonts w:asciiTheme="minorHAnsi" w:hAnsiTheme="minorHAnsi"/>
          <w:sz w:val="24"/>
          <w:szCs w:val="24"/>
        </w:rPr>
        <w:t>§</w:t>
      </w:r>
      <w:r w:rsidRPr="00DF7AD9">
        <w:rPr>
          <w:rFonts w:asciiTheme="minorHAnsi"/>
          <w:sz w:val="24"/>
          <w:szCs w:val="24"/>
        </w:rPr>
        <w:t xml:space="preserve">７　</w:t>
      </w:r>
      <w:r w:rsidRPr="006E7880">
        <w:rPr>
          <w:rFonts w:asciiTheme="minorHAnsi"/>
          <w:b/>
          <w:sz w:val="24"/>
          <w:szCs w:val="24"/>
        </w:rPr>
        <w:t>適切なレメディを示唆してくれる唯一のものは、</w:t>
      </w:r>
      <w:r w:rsidRPr="00DF7AD9">
        <w:rPr>
          <w:rFonts w:asciiTheme="minorHAnsi"/>
          <w:sz w:val="24"/>
          <w:szCs w:val="24"/>
        </w:rPr>
        <w:t>生命エネルギーの病的状態とも言える病気の内的本性を反映した</w:t>
      </w:r>
      <w:r w:rsidRPr="006E7880">
        <w:rPr>
          <w:rFonts w:asciiTheme="minorHAnsi" w:hAnsiTheme="minorHAnsi"/>
          <w:b/>
          <w:sz w:val="24"/>
          <w:szCs w:val="24"/>
        </w:rPr>
        <w:t>”</w:t>
      </w:r>
      <w:r w:rsidRPr="006E7880">
        <w:rPr>
          <w:rFonts w:asciiTheme="minorHAnsi"/>
          <w:b/>
          <w:sz w:val="24"/>
          <w:szCs w:val="24"/>
        </w:rPr>
        <w:t>症状の全体像</w:t>
      </w:r>
      <w:r w:rsidRPr="006E7880">
        <w:rPr>
          <w:rFonts w:asciiTheme="minorHAnsi" w:hAnsiTheme="minorHAnsi"/>
          <w:b/>
          <w:sz w:val="24"/>
          <w:szCs w:val="24"/>
        </w:rPr>
        <w:t>”</w:t>
      </w:r>
      <w:r w:rsidRPr="006E7880">
        <w:rPr>
          <w:rFonts w:asciiTheme="minorHAnsi"/>
          <w:b/>
          <w:sz w:val="24"/>
          <w:szCs w:val="24"/>
        </w:rPr>
        <w:t>だけである。</w:t>
      </w:r>
    </w:p>
    <w:p w14:paraId="508ECE12" w14:textId="77777777" w:rsidR="006F13B5" w:rsidRPr="00DF7AD9" w:rsidRDefault="006F13B5" w:rsidP="006F13B5">
      <w:pPr>
        <w:rPr>
          <w:rFonts w:asciiTheme="minorHAnsi" w:hAnsiTheme="minorHAnsi"/>
          <w:sz w:val="24"/>
          <w:szCs w:val="24"/>
        </w:rPr>
      </w:pPr>
      <w:r w:rsidRPr="00DF7AD9">
        <w:rPr>
          <w:rFonts w:asciiTheme="minorHAnsi"/>
          <w:sz w:val="24"/>
          <w:szCs w:val="24"/>
        </w:rPr>
        <w:t>症状の部分ではなく、全体が除去すべきものである。</w:t>
      </w:r>
    </w:p>
    <w:p w14:paraId="118464DB" w14:textId="77777777" w:rsidR="006F13B5" w:rsidRPr="00DF7AD9" w:rsidRDefault="006F13B5" w:rsidP="006F13B5">
      <w:pPr>
        <w:rPr>
          <w:rFonts w:asciiTheme="minorHAnsi" w:hAnsiTheme="minorHAnsi"/>
          <w:sz w:val="24"/>
          <w:szCs w:val="24"/>
        </w:rPr>
      </w:pPr>
    </w:p>
    <w:p w14:paraId="1F1DD0A5" w14:textId="77777777" w:rsidR="006F13B5" w:rsidRPr="006E7880" w:rsidRDefault="006F13B5" w:rsidP="006F13B5">
      <w:pPr>
        <w:rPr>
          <w:rFonts w:asciiTheme="minorHAnsi" w:hAnsiTheme="minorHAnsi"/>
          <w:b/>
          <w:sz w:val="24"/>
          <w:szCs w:val="24"/>
        </w:rPr>
      </w:pPr>
      <w:r w:rsidRPr="00DF7AD9">
        <w:rPr>
          <w:rFonts w:asciiTheme="minorHAnsi" w:hAnsiTheme="minorHAnsi"/>
          <w:sz w:val="24"/>
          <w:szCs w:val="24"/>
        </w:rPr>
        <w:t>§</w:t>
      </w:r>
      <w:r w:rsidRPr="00DF7AD9">
        <w:rPr>
          <w:rFonts w:asciiTheme="minorHAnsi"/>
          <w:sz w:val="24"/>
          <w:szCs w:val="24"/>
        </w:rPr>
        <w:t xml:space="preserve">８　</w:t>
      </w:r>
      <w:r w:rsidRPr="006E7880">
        <w:rPr>
          <w:rFonts w:asciiTheme="minorHAnsi"/>
          <w:b/>
          <w:sz w:val="24"/>
          <w:szCs w:val="24"/>
        </w:rPr>
        <w:t>症状の全体が取り除かれた後には、病気が残っていることはありえない。</w:t>
      </w:r>
    </w:p>
    <w:p w14:paraId="55DA0E6D" w14:textId="77777777" w:rsidR="006F13B5" w:rsidRPr="00DF7AD9" w:rsidRDefault="006F13B5" w:rsidP="006F13B5">
      <w:pPr>
        <w:rPr>
          <w:rFonts w:asciiTheme="minorHAnsi" w:hAnsiTheme="minorHAnsi"/>
          <w:sz w:val="24"/>
          <w:szCs w:val="24"/>
        </w:rPr>
      </w:pPr>
      <w:r w:rsidRPr="00DF7AD9">
        <w:rPr>
          <w:rFonts w:asciiTheme="minorHAnsi"/>
          <w:sz w:val="24"/>
          <w:szCs w:val="24"/>
        </w:rPr>
        <w:t>＝病は</w:t>
      </w:r>
      <w:r w:rsidRPr="00DF7AD9">
        <w:rPr>
          <w:rFonts w:asciiTheme="minorHAnsi" w:hAnsiTheme="minorHAnsi"/>
          <w:sz w:val="24"/>
          <w:szCs w:val="24"/>
        </w:rPr>
        <w:t>VF</w:t>
      </w:r>
      <w:r w:rsidRPr="00DF7AD9">
        <w:rPr>
          <w:rFonts w:asciiTheme="minorHAnsi"/>
          <w:sz w:val="24"/>
          <w:szCs w:val="24"/>
        </w:rPr>
        <w:t>の乱れであり、その表現がなくなるということは乱れが解消されたことになる。</w:t>
      </w:r>
    </w:p>
    <w:p w14:paraId="29684630" w14:textId="77777777" w:rsidR="006F13B5" w:rsidRPr="00DF7AD9" w:rsidRDefault="006F13B5" w:rsidP="006F13B5">
      <w:pPr>
        <w:rPr>
          <w:rFonts w:asciiTheme="minorHAnsi" w:hAnsiTheme="minorHAnsi"/>
          <w:sz w:val="24"/>
          <w:szCs w:val="24"/>
        </w:rPr>
      </w:pPr>
    </w:p>
    <w:p w14:paraId="20596A11" w14:textId="77777777" w:rsidR="0071701D" w:rsidRPr="00403707" w:rsidRDefault="006F13B5">
      <w:pPr>
        <w:rPr>
          <w:rFonts w:asciiTheme="minorHAnsi" w:hAnsiTheme="minorHAnsi"/>
          <w:sz w:val="24"/>
          <w:szCs w:val="24"/>
        </w:rPr>
      </w:pPr>
      <w:r w:rsidRPr="00DF7AD9">
        <w:rPr>
          <w:rFonts w:asciiTheme="minorHAnsi" w:hAnsiTheme="minorHAnsi"/>
          <w:sz w:val="24"/>
          <w:szCs w:val="24"/>
        </w:rPr>
        <w:t>§</w:t>
      </w:r>
      <w:r w:rsidRPr="00DF7AD9">
        <w:rPr>
          <w:rFonts w:asciiTheme="minorHAnsi"/>
          <w:sz w:val="24"/>
          <w:szCs w:val="24"/>
        </w:rPr>
        <w:t>９　健康な状態においては、目には見えない生命エネルギーが物質的身体を完全で調和的に管理・統治・維持している。健康な人においては、その生命エネルギーによって、人生におけるより高邁（高次元）な目的のために健康な身体を道具として自由に使用することが可能となる。</w:t>
      </w:r>
    </w:p>
    <w:sectPr w:rsidR="0071701D" w:rsidRPr="00403707" w:rsidSect="00DD5BAE">
      <w:pgSz w:w="11906" w:h="16838"/>
      <w:pgMar w:top="993" w:right="1274"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1CCDB" w14:textId="77777777" w:rsidR="00003D8A" w:rsidRDefault="00003D8A" w:rsidP="00DF7AD9">
      <w:r>
        <w:separator/>
      </w:r>
    </w:p>
  </w:endnote>
  <w:endnote w:type="continuationSeparator" w:id="0">
    <w:p w14:paraId="78F7A6F6" w14:textId="77777777" w:rsidR="00003D8A" w:rsidRDefault="00003D8A" w:rsidP="00DF7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45355B" w14:textId="77777777" w:rsidR="00003D8A" w:rsidRDefault="00003D8A" w:rsidP="00DF7AD9">
      <w:r>
        <w:separator/>
      </w:r>
    </w:p>
  </w:footnote>
  <w:footnote w:type="continuationSeparator" w:id="0">
    <w:p w14:paraId="7CC85397" w14:textId="77777777" w:rsidR="00003D8A" w:rsidRDefault="00003D8A" w:rsidP="00DF7A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6F13B5"/>
    <w:rsid w:val="00003D8A"/>
    <w:rsid w:val="00063D66"/>
    <w:rsid w:val="000B713E"/>
    <w:rsid w:val="001E708B"/>
    <w:rsid w:val="00245C85"/>
    <w:rsid w:val="00267FFD"/>
    <w:rsid w:val="002F4636"/>
    <w:rsid w:val="0035329D"/>
    <w:rsid w:val="003D1426"/>
    <w:rsid w:val="003E2C0B"/>
    <w:rsid w:val="003F1BC9"/>
    <w:rsid w:val="003F624A"/>
    <w:rsid w:val="00403707"/>
    <w:rsid w:val="004B3114"/>
    <w:rsid w:val="006020D8"/>
    <w:rsid w:val="006E7880"/>
    <w:rsid w:val="006F13B5"/>
    <w:rsid w:val="00716493"/>
    <w:rsid w:val="0071701D"/>
    <w:rsid w:val="00730866"/>
    <w:rsid w:val="00767B86"/>
    <w:rsid w:val="008663D4"/>
    <w:rsid w:val="008E01ED"/>
    <w:rsid w:val="008F6833"/>
    <w:rsid w:val="00B35038"/>
    <w:rsid w:val="00BB0B4A"/>
    <w:rsid w:val="00C07935"/>
    <w:rsid w:val="00C31BFA"/>
    <w:rsid w:val="00C32FAF"/>
    <w:rsid w:val="00CB7C80"/>
    <w:rsid w:val="00DC1C6C"/>
    <w:rsid w:val="00DD5BAE"/>
    <w:rsid w:val="00DF7A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280F435"/>
  <w15:docId w15:val="{7C1BD5B2-929A-46D0-A116-19B12140E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13B5"/>
    <w:pPr>
      <w:widowControl w:val="0"/>
      <w:suppressAutoHyphens/>
      <w:jc w:val="both"/>
    </w:pPr>
    <w:rPr>
      <w:rFonts w:ascii="Century" w:eastAsia="ＭＳ 明朝" w:hAnsi="Century" w:cs="Times New Roman"/>
      <w:kern w:val="1"/>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7AD9"/>
    <w:pPr>
      <w:tabs>
        <w:tab w:val="center" w:pos="4252"/>
        <w:tab w:val="right" w:pos="8504"/>
      </w:tabs>
      <w:snapToGrid w:val="0"/>
    </w:pPr>
  </w:style>
  <w:style w:type="character" w:customStyle="1" w:styleId="a4">
    <w:name w:val="ヘッダー (文字)"/>
    <w:basedOn w:val="a0"/>
    <w:link w:val="a3"/>
    <w:uiPriority w:val="99"/>
    <w:rsid w:val="00DF7AD9"/>
    <w:rPr>
      <w:rFonts w:ascii="Century" w:eastAsia="ＭＳ 明朝" w:hAnsi="Century" w:cs="Times New Roman"/>
      <w:kern w:val="1"/>
      <w:szCs w:val="20"/>
    </w:rPr>
  </w:style>
  <w:style w:type="paragraph" w:styleId="a5">
    <w:name w:val="footer"/>
    <w:basedOn w:val="a"/>
    <w:link w:val="a6"/>
    <w:uiPriority w:val="99"/>
    <w:unhideWhenUsed/>
    <w:rsid w:val="00DF7AD9"/>
    <w:pPr>
      <w:tabs>
        <w:tab w:val="center" w:pos="4252"/>
        <w:tab w:val="right" w:pos="8504"/>
      </w:tabs>
      <w:snapToGrid w:val="0"/>
    </w:pPr>
  </w:style>
  <w:style w:type="character" w:customStyle="1" w:styleId="a6">
    <w:name w:val="フッター (文字)"/>
    <w:basedOn w:val="a0"/>
    <w:link w:val="a5"/>
    <w:uiPriority w:val="99"/>
    <w:rsid w:val="00DF7AD9"/>
    <w:rPr>
      <w:rFonts w:ascii="Century" w:eastAsia="ＭＳ 明朝" w:hAnsi="Century" w:cs="Times New Roman"/>
      <w:kern w:val="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2</Pages>
  <Words>223</Words>
  <Characters>1276</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ogino</dc:creator>
  <cp:lastModifiedBy>荻野 哲也</cp:lastModifiedBy>
  <cp:revision>15</cp:revision>
  <cp:lastPrinted>2021-04-23T01:59:00Z</cp:lastPrinted>
  <dcterms:created xsi:type="dcterms:W3CDTF">2018-04-25T04:32:00Z</dcterms:created>
  <dcterms:modified xsi:type="dcterms:W3CDTF">2021-04-23T02:00:00Z</dcterms:modified>
</cp:coreProperties>
</file>