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19236" w14:textId="11E1F8E9" w:rsidR="003039A6" w:rsidRDefault="00BE1084">
      <w:pPr>
        <w:spacing w:after="0" w:line="240" w:lineRule="auto"/>
        <w:rPr>
          <w:rFonts w:ascii="HGP明朝B" w:eastAsia="HGP明朝B"/>
          <w:lang w:eastAsia="ja-JP"/>
        </w:rPr>
      </w:pPr>
      <w:proofErr w:type="spellStart"/>
      <w:r>
        <w:rPr>
          <w:rFonts w:ascii="HGP明朝B" w:eastAsia="HGP明朝B" w:hint="eastAsia"/>
          <w:lang w:eastAsia="ja-JP"/>
        </w:rPr>
        <w:t>C</w:t>
      </w:r>
      <w:r>
        <w:rPr>
          <w:rFonts w:ascii="HGP明朝B" w:eastAsia="HGP明朝B"/>
          <w:lang w:eastAsia="ja-JP"/>
        </w:rPr>
        <w:t>occ</w:t>
      </w:r>
      <w:proofErr w:type="spellEnd"/>
      <w:r>
        <w:rPr>
          <w:rFonts w:ascii="HGP明朝B" w:eastAsia="HGP明朝B"/>
          <w:lang w:eastAsia="ja-JP"/>
        </w:rPr>
        <w:t xml:space="preserve">.  </w:t>
      </w:r>
      <w:r>
        <w:rPr>
          <w:rFonts w:ascii="HGP明朝B" w:eastAsia="HGP明朝B" w:hint="eastAsia"/>
          <w:lang w:eastAsia="ja-JP"/>
        </w:rPr>
        <w:t>古典的ケース２</w:t>
      </w:r>
    </w:p>
    <w:p w14:paraId="0165BA0F" w14:textId="77777777" w:rsidR="00BE1084" w:rsidRPr="00E95FD5" w:rsidRDefault="00BE1084">
      <w:pPr>
        <w:spacing w:after="0" w:line="240" w:lineRule="auto"/>
        <w:rPr>
          <w:rFonts w:ascii="HGP明朝B" w:eastAsia="HGP明朝B"/>
          <w:lang w:eastAsia="ja-JP"/>
        </w:rPr>
      </w:pPr>
    </w:p>
    <w:p w14:paraId="26DE2FFC" w14:textId="77777777" w:rsidR="009F5976" w:rsidRDefault="009F5976">
      <w:pPr>
        <w:spacing w:after="0" w:line="240" w:lineRule="auto"/>
        <w:rPr>
          <w:rFonts w:ascii="HGP明朝B" w:eastAsia="HGP明朝B"/>
          <w:lang w:eastAsia="ja-JP"/>
        </w:rPr>
      </w:pPr>
      <w:r w:rsidRPr="00E95FD5">
        <w:rPr>
          <w:rFonts w:ascii="HGP明朝B" w:eastAsia="HGP明朝B" w:hint="eastAsia"/>
          <w:lang w:eastAsia="ja-JP"/>
        </w:rPr>
        <w:t>M.N.、11歳の少女はしっかり症状が現れた舞踏病で私の治療を受けに来た。</w:t>
      </w:r>
    </w:p>
    <w:p w14:paraId="27CA272D" w14:textId="50BBD5CB" w:rsidR="009F5976" w:rsidRDefault="009F5976">
      <w:pPr>
        <w:spacing w:after="0" w:line="240" w:lineRule="auto"/>
        <w:rPr>
          <w:rFonts w:ascii="HGP明朝B" w:eastAsia="HGP明朝B"/>
          <w:lang w:eastAsia="ja-JP"/>
        </w:rPr>
      </w:pPr>
      <w:r w:rsidRPr="00E95FD5">
        <w:rPr>
          <w:rFonts w:ascii="HGP明朝B" w:eastAsia="HGP明朝B" w:hint="eastAsia"/>
          <w:lang w:eastAsia="ja-JP"/>
        </w:rPr>
        <w:t>それは数週間起こっていた</w:t>
      </w:r>
      <w:r>
        <w:rPr>
          <w:rFonts w:ascii="HGP明朝B" w:eastAsia="HGP明朝B" w:hint="eastAsia"/>
          <w:lang w:eastAsia="ja-JP"/>
        </w:rPr>
        <w:t>。</w:t>
      </w:r>
    </w:p>
    <w:p w14:paraId="68C58FA6" w14:textId="77777777" w:rsidR="004E358A" w:rsidRDefault="004E358A">
      <w:pPr>
        <w:spacing w:after="0" w:line="240" w:lineRule="auto"/>
        <w:rPr>
          <w:rFonts w:ascii="HGP明朝B" w:eastAsia="HGP明朝B"/>
          <w:lang w:eastAsia="ja-JP"/>
        </w:rPr>
      </w:pPr>
    </w:p>
    <w:p w14:paraId="16B6ECD9" w14:textId="0E1DC98F" w:rsidR="003039A6" w:rsidRPr="00E95FD5" w:rsidRDefault="009F5976">
      <w:pPr>
        <w:spacing w:after="0" w:line="240" w:lineRule="auto"/>
        <w:rPr>
          <w:rFonts w:ascii="HGP明朝B" w:eastAsia="HGP明朝B"/>
          <w:lang w:eastAsia="ja-JP"/>
        </w:rPr>
      </w:pPr>
      <w:r w:rsidRPr="00E95FD5">
        <w:rPr>
          <w:rFonts w:ascii="HGP明朝B" w:eastAsia="HGP明朝B" w:hint="eastAsia"/>
          <w:lang w:eastAsia="ja-JP"/>
        </w:rPr>
        <w:t>母親と友人は、彼女の手と足が少し落ち着きなく動いてじっとしていられないことに気づいたが、彼女が学業を頑張っているのをわかっていたけれども軽視していた。</w:t>
      </w:r>
    </w:p>
    <w:p w14:paraId="6CFE545C" w14:textId="77777777" w:rsidR="009F5976" w:rsidRDefault="009F5976">
      <w:pPr>
        <w:spacing w:after="0" w:line="240" w:lineRule="auto"/>
        <w:rPr>
          <w:rFonts w:ascii="HGP明朝B" w:eastAsia="HGP明朝B"/>
          <w:lang w:eastAsia="ja-JP"/>
        </w:rPr>
      </w:pPr>
      <w:r w:rsidRPr="00E95FD5">
        <w:rPr>
          <w:rFonts w:ascii="HGP明朝B" w:eastAsia="HGP明朝B" w:hint="eastAsia"/>
          <w:lang w:eastAsia="ja-JP"/>
        </w:rPr>
        <w:t>彼女はクラスの中で一番になろうと熱望した。</w:t>
      </w:r>
    </w:p>
    <w:p w14:paraId="4BC98E29" w14:textId="7E24B981" w:rsidR="009F5976" w:rsidRDefault="009F5976">
      <w:pPr>
        <w:spacing w:after="0" w:line="240" w:lineRule="auto"/>
        <w:rPr>
          <w:rFonts w:ascii="HGP明朝B" w:eastAsia="HGP明朝B"/>
          <w:lang w:eastAsia="ja-JP"/>
        </w:rPr>
      </w:pPr>
      <w:r w:rsidRPr="00E95FD5">
        <w:rPr>
          <w:rFonts w:ascii="HGP明朝B" w:eastAsia="HGP明朝B" w:hint="eastAsia"/>
          <w:lang w:eastAsia="ja-JP"/>
        </w:rPr>
        <w:t>そして両親は彼女の熱心を抑えつけるよりむしろ激励した。</w:t>
      </w:r>
    </w:p>
    <w:p w14:paraId="61ED80C6" w14:textId="77777777" w:rsidR="004E358A" w:rsidRDefault="004E358A">
      <w:pPr>
        <w:spacing w:after="0" w:line="240" w:lineRule="auto"/>
        <w:rPr>
          <w:rFonts w:ascii="HGP明朝B" w:eastAsia="HGP明朝B"/>
          <w:lang w:eastAsia="ja-JP"/>
        </w:rPr>
      </w:pPr>
    </w:p>
    <w:p w14:paraId="02A90818" w14:textId="0E5FA2C0" w:rsidR="003039A6" w:rsidRPr="00E95FD5" w:rsidRDefault="009F5976">
      <w:pPr>
        <w:spacing w:after="0" w:line="240" w:lineRule="auto"/>
        <w:rPr>
          <w:rFonts w:ascii="HGP明朝B" w:eastAsia="HGP明朝B"/>
          <w:lang w:eastAsia="ja-JP"/>
        </w:rPr>
      </w:pPr>
      <w:r w:rsidRPr="00E95FD5">
        <w:rPr>
          <w:rFonts w:ascii="HGP明朝B" w:eastAsia="HGP明朝B" w:hint="eastAsia"/>
          <w:lang w:eastAsia="ja-JP"/>
        </w:rPr>
        <w:t>私は舞踏病の動きはもっぱら右側に限られていることがわかった。</w:t>
      </w:r>
    </w:p>
    <w:p w14:paraId="29A82A3B" w14:textId="024B4EB9" w:rsidR="003039A6" w:rsidRDefault="009F5976">
      <w:pPr>
        <w:spacing w:after="0" w:line="240" w:lineRule="auto"/>
        <w:rPr>
          <w:rFonts w:ascii="HGP明朝B" w:eastAsia="HGP明朝B"/>
          <w:lang w:eastAsia="ja-JP"/>
        </w:rPr>
      </w:pPr>
      <w:r w:rsidRPr="00E95FD5">
        <w:rPr>
          <w:rFonts w:ascii="HGP明朝B" w:eastAsia="HGP明朝B" w:hint="eastAsia"/>
          <w:lang w:eastAsia="ja-JP"/>
        </w:rPr>
        <w:t>右手と右足</w:t>
      </w:r>
      <w:r w:rsidR="003F123A">
        <w:rPr>
          <w:rFonts w:ascii="HGP明朝B" w:eastAsia="HGP明朝B" w:hint="eastAsia"/>
          <w:lang w:eastAsia="ja-JP"/>
        </w:rPr>
        <w:t>の</w:t>
      </w:r>
      <w:r w:rsidRPr="00E95FD5">
        <w:rPr>
          <w:rFonts w:ascii="HGP明朝B" w:eastAsia="HGP明朝B" w:hint="eastAsia"/>
          <w:lang w:eastAsia="ja-JP"/>
        </w:rPr>
        <w:t>筋肉</w:t>
      </w:r>
      <w:r w:rsidR="003F123A">
        <w:rPr>
          <w:rFonts w:ascii="HGP明朝B" w:eastAsia="HGP明朝B" w:hint="eastAsia"/>
          <w:lang w:eastAsia="ja-JP"/>
        </w:rPr>
        <w:t>は、</w:t>
      </w:r>
      <w:r w:rsidRPr="00E95FD5">
        <w:rPr>
          <w:rFonts w:ascii="HGP明朝B" w:eastAsia="HGP明朝B" w:hint="eastAsia"/>
          <w:lang w:eastAsia="ja-JP"/>
        </w:rPr>
        <w:t>不随意運動に襲われた</w:t>
      </w:r>
      <w:r w:rsidR="004E358A">
        <w:rPr>
          <w:rFonts w:ascii="HGP明朝B" w:eastAsia="HGP明朝B" w:hint="eastAsia"/>
          <w:lang w:eastAsia="ja-JP"/>
        </w:rPr>
        <w:t>。</w:t>
      </w:r>
    </w:p>
    <w:p w14:paraId="05DB16A7" w14:textId="77777777" w:rsidR="004E358A" w:rsidRPr="00E95FD5" w:rsidRDefault="004E358A">
      <w:pPr>
        <w:spacing w:after="0" w:line="240" w:lineRule="auto"/>
        <w:rPr>
          <w:rFonts w:ascii="HGP明朝B" w:eastAsia="HGP明朝B"/>
          <w:lang w:eastAsia="ja-JP"/>
        </w:rPr>
      </w:pPr>
    </w:p>
    <w:p w14:paraId="19F09931" w14:textId="4100C6D4" w:rsidR="009F5976" w:rsidRDefault="009F5976">
      <w:pPr>
        <w:spacing w:after="0" w:line="240" w:lineRule="auto"/>
        <w:rPr>
          <w:rFonts w:ascii="HGP明朝B" w:eastAsia="HGP明朝B"/>
          <w:lang w:eastAsia="ja-JP"/>
        </w:rPr>
      </w:pPr>
      <w:r w:rsidRPr="00E95FD5">
        <w:rPr>
          <w:rFonts w:ascii="HGP明朝B" w:eastAsia="HGP明朝B" w:hint="eastAsia"/>
          <w:lang w:eastAsia="ja-JP"/>
        </w:rPr>
        <w:t>彼女の話し方は不明瞭でどもりがちであった。</w:t>
      </w:r>
    </w:p>
    <w:p w14:paraId="55D89BC4" w14:textId="77777777" w:rsidR="004E358A" w:rsidRDefault="004E358A">
      <w:pPr>
        <w:spacing w:after="0" w:line="240" w:lineRule="auto"/>
        <w:rPr>
          <w:rFonts w:ascii="HGP明朝B" w:eastAsia="HGP明朝B"/>
          <w:lang w:eastAsia="ja-JP"/>
        </w:rPr>
      </w:pPr>
    </w:p>
    <w:p w14:paraId="5520B572" w14:textId="71DC857E" w:rsidR="009F5976" w:rsidRDefault="009F5976">
      <w:pPr>
        <w:spacing w:after="0" w:line="240" w:lineRule="auto"/>
        <w:rPr>
          <w:rFonts w:ascii="HGP明朝B" w:eastAsia="HGP明朝B"/>
          <w:lang w:eastAsia="ja-JP"/>
        </w:rPr>
      </w:pPr>
      <w:r w:rsidRPr="00E95FD5">
        <w:rPr>
          <w:rFonts w:ascii="HGP明朝B" w:eastAsia="HGP明朝B" w:hint="eastAsia"/>
          <w:lang w:eastAsia="ja-JP"/>
        </w:rPr>
        <w:t>彼女は右手を使って服を着ることも食べることもできなかった。</w:t>
      </w:r>
    </w:p>
    <w:p w14:paraId="33FA2411" w14:textId="77777777" w:rsidR="004E358A" w:rsidRDefault="004E358A">
      <w:pPr>
        <w:spacing w:after="0" w:line="240" w:lineRule="auto"/>
        <w:rPr>
          <w:rFonts w:ascii="HGP明朝B" w:eastAsia="HGP明朝B"/>
          <w:lang w:eastAsia="ja-JP"/>
        </w:rPr>
      </w:pPr>
    </w:p>
    <w:p w14:paraId="6504A4F7" w14:textId="1E466C3B" w:rsidR="009F5976" w:rsidRDefault="009F5976">
      <w:pPr>
        <w:spacing w:after="0" w:line="240" w:lineRule="auto"/>
        <w:rPr>
          <w:rFonts w:ascii="HGP明朝B" w:eastAsia="HGP明朝B"/>
          <w:lang w:eastAsia="ja-JP"/>
        </w:rPr>
      </w:pPr>
      <w:r w:rsidRPr="00E95FD5">
        <w:rPr>
          <w:rFonts w:ascii="HGP明朝B" w:eastAsia="HGP明朝B" w:hint="eastAsia"/>
          <w:lang w:eastAsia="ja-JP"/>
        </w:rPr>
        <w:t>不随意な動きによって部屋の物に足をぶつける以外に痛みがなかった</w:t>
      </w:r>
      <w:r>
        <w:rPr>
          <w:rFonts w:ascii="HGP明朝B" w:eastAsia="HGP明朝B" w:hint="eastAsia"/>
          <w:lang w:eastAsia="ja-JP"/>
        </w:rPr>
        <w:t>。</w:t>
      </w:r>
    </w:p>
    <w:p w14:paraId="0EB2D4ED" w14:textId="77777777" w:rsidR="004E358A" w:rsidRDefault="004E358A">
      <w:pPr>
        <w:spacing w:after="0" w:line="240" w:lineRule="auto"/>
        <w:rPr>
          <w:rFonts w:ascii="HGP明朝B" w:eastAsia="HGP明朝B"/>
          <w:lang w:eastAsia="ja-JP"/>
        </w:rPr>
      </w:pPr>
    </w:p>
    <w:p w14:paraId="7FC35D4F" w14:textId="77777777" w:rsidR="009F5976" w:rsidRDefault="009F5976">
      <w:pPr>
        <w:spacing w:after="0" w:line="240" w:lineRule="auto"/>
        <w:rPr>
          <w:rFonts w:ascii="HGP明朝B" w:eastAsia="HGP明朝B"/>
          <w:lang w:eastAsia="ja-JP"/>
        </w:rPr>
      </w:pPr>
      <w:r w:rsidRPr="00E95FD5">
        <w:rPr>
          <w:rFonts w:ascii="HGP明朝B" w:eastAsia="HGP明朝B" w:hint="eastAsia"/>
          <w:lang w:eastAsia="ja-JP"/>
        </w:rPr>
        <w:t>このケースにおいてリウマチの病歴はみられなかった。</w:t>
      </w:r>
    </w:p>
    <w:p w14:paraId="5A2785AD" w14:textId="7E39857F" w:rsidR="003039A6" w:rsidRPr="00E95FD5" w:rsidRDefault="009F5976">
      <w:pPr>
        <w:spacing w:after="0" w:line="240" w:lineRule="auto"/>
        <w:rPr>
          <w:rFonts w:ascii="HGP明朝B" w:eastAsia="HGP明朝B"/>
          <w:lang w:eastAsia="ja-JP"/>
        </w:rPr>
      </w:pPr>
      <w:r w:rsidRPr="00E95FD5">
        <w:rPr>
          <w:rFonts w:ascii="HGP明朝B" w:eastAsia="HGP明朝B" w:hint="eastAsia"/>
          <w:lang w:eastAsia="ja-JP"/>
        </w:rPr>
        <w:t>私はすぐに学校とすべての精神労働を止めさせ、彼女の睡眠、食事、運動や娯楽に関して指示を与えた。</w:t>
      </w:r>
    </w:p>
    <w:p w14:paraId="64310E8E" w14:textId="77777777" w:rsidR="004E358A" w:rsidRDefault="004E358A">
      <w:pPr>
        <w:spacing w:after="0" w:line="240" w:lineRule="auto"/>
        <w:rPr>
          <w:rFonts w:ascii="HGP明朝B" w:eastAsia="HGP明朝B"/>
          <w:lang w:eastAsia="ja-JP"/>
        </w:rPr>
      </w:pPr>
    </w:p>
    <w:p w14:paraId="0AAD6A74" w14:textId="7D9F3221" w:rsidR="009F5976" w:rsidRDefault="004E358A">
      <w:pPr>
        <w:spacing w:after="0" w:line="240" w:lineRule="auto"/>
        <w:rPr>
          <w:rFonts w:ascii="HGP明朝B" w:eastAsia="HGP明朝B"/>
          <w:lang w:eastAsia="ja-JP"/>
        </w:rPr>
      </w:pPr>
      <w:r>
        <w:rPr>
          <w:rFonts w:ascii="HGP明朝B" w:eastAsia="HGP明朝B" w:hint="eastAsia"/>
          <w:lang w:eastAsia="ja-JP"/>
        </w:rPr>
        <w:t>彼女には、</w:t>
      </w:r>
      <w:r w:rsidR="009F5976" w:rsidRPr="00E95FD5">
        <w:rPr>
          <w:rFonts w:ascii="HGP明朝B" w:eastAsia="HGP明朝B" w:hint="eastAsia"/>
          <w:lang w:eastAsia="ja-JP"/>
        </w:rPr>
        <w:t>次のようなキーノートの症状があった</w:t>
      </w:r>
      <w:r w:rsidR="009F5976">
        <w:rPr>
          <w:rFonts w:ascii="HGP明朝B" w:eastAsia="HGP明朝B" w:hint="eastAsia"/>
          <w:lang w:eastAsia="ja-JP"/>
        </w:rPr>
        <w:t>。</w:t>
      </w:r>
    </w:p>
    <w:p w14:paraId="5F53185E" w14:textId="77777777" w:rsidR="004E358A" w:rsidRDefault="004E358A">
      <w:pPr>
        <w:spacing w:after="0" w:line="240" w:lineRule="auto"/>
        <w:rPr>
          <w:rFonts w:ascii="HGP明朝B" w:eastAsia="HGP明朝B"/>
          <w:lang w:eastAsia="ja-JP"/>
        </w:rPr>
      </w:pPr>
    </w:p>
    <w:p w14:paraId="6A61082A" w14:textId="77777777" w:rsidR="009F5976" w:rsidRDefault="009F5976">
      <w:pPr>
        <w:spacing w:after="0" w:line="240" w:lineRule="auto"/>
        <w:rPr>
          <w:rFonts w:ascii="HGP明朝B" w:eastAsia="HGP明朝B"/>
          <w:lang w:eastAsia="ja-JP"/>
        </w:rPr>
      </w:pPr>
      <w:r w:rsidRPr="00E95FD5">
        <w:rPr>
          <w:rFonts w:ascii="HGP明朝B" w:eastAsia="HGP明朝B" w:hint="eastAsia"/>
          <w:lang w:eastAsia="ja-JP"/>
        </w:rPr>
        <w:t>右腕と右脚が主に罹患していて、目蓋はピクッと動き、目の痙攣性の動きがあった。</w:t>
      </w:r>
    </w:p>
    <w:p w14:paraId="6C122965" w14:textId="2EF21F88" w:rsidR="004E358A" w:rsidRDefault="009F5976">
      <w:pPr>
        <w:spacing w:after="0" w:line="240" w:lineRule="auto"/>
        <w:rPr>
          <w:rFonts w:ascii="HGP明朝B" w:eastAsia="HGP明朝B"/>
          <w:lang w:eastAsia="ja-JP"/>
        </w:rPr>
      </w:pPr>
      <w:r w:rsidRPr="00E95FD5">
        <w:rPr>
          <w:rFonts w:ascii="HGP明朝B" w:eastAsia="HGP明朝B" w:hint="eastAsia"/>
          <w:lang w:eastAsia="ja-JP"/>
        </w:rPr>
        <w:t>睡眠後や話した後に悪化していた。</w:t>
      </w:r>
    </w:p>
    <w:p w14:paraId="19B06094" w14:textId="1E75BBC6" w:rsidR="004E358A" w:rsidRDefault="004E358A">
      <w:pPr>
        <w:spacing w:after="0" w:line="240" w:lineRule="auto"/>
        <w:rPr>
          <w:rFonts w:ascii="HGP明朝B" w:eastAsia="HGP明朝B"/>
          <w:lang w:eastAsia="ja-JP"/>
        </w:rPr>
      </w:pPr>
    </w:p>
    <w:p w14:paraId="25B162A3" w14:textId="77777777" w:rsidR="004E358A" w:rsidRPr="004E358A" w:rsidRDefault="004E358A">
      <w:pPr>
        <w:spacing w:after="0" w:line="240" w:lineRule="auto"/>
        <w:rPr>
          <w:rFonts w:ascii="HGP明朝B" w:eastAsia="HGP明朝B"/>
          <w:lang w:eastAsia="ja-JP"/>
        </w:rPr>
      </w:pPr>
    </w:p>
    <w:p w14:paraId="6BC821DF" w14:textId="2121DA8A" w:rsidR="003039A6" w:rsidRDefault="009F5976">
      <w:pPr>
        <w:spacing w:after="0" w:line="240" w:lineRule="auto"/>
        <w:rPr>
          <w:rFonts w:ascii="HGP明朝B" w:eastAsia="HGP明朝B"/>
          <w:lang w:eastAsia="ja-JP"/>
        </w:rPr>
      </w:pPr>
      <w:proofErr w:type="spellStart"/>
      <w:r w:rsidRPr="00E95FD5">
        <w:rPr>
          <w:rFonts w:ascii="HGP明朝B" w:eastAsia="HGP明朝B" w:hint="eastAsia"/>
          <w:lang w:eastAsia="ja-JP"/>
        </w:rPr>
        <w:t>Coculus</w:t>
      </w:r>
      <w:proofErr w:type="spellEnd"/>
      <w:r w:rsidRPr="00E95FD5">
        <w:rPr>
          <w:rFonts w:ascii="HGP明朝B" w:eastAsia="HGP明朝B" w:hint="eastAsia"/>
          <w:lang w:eastAsia="ja-JP"/>
        </w:rPr>
        <w:t xml:space="preserve"> が与えられ、４週間でケースをほとんど治癒した。</w:t>
      </w:r>
    </w:p>
    <w:p w14:paraId="2AC99303" w14:textId="77777777" w:rsidR="004E358A" w:rsidRPr="00E95FD5" w:rsidRDefault="004E358A">
      <w:pPr>
        <w:spacing w:after="0" w:line="240" w:lineRule="auto"/>
        <w:rPr>
          <w:rFonts w:ascii="HGP明朝B" w:eastAsia="HGP明朝B"/>
          <w:lang w:eastAsia="ja-JP"/>
        </w:rPr>
      </w:pPr>
    </w:p>
    <w:p w14:paraId="6D9C7B95" w14:textId="12199A62" w:rsidR="009F5976" w:rsidRDefault="009F5976">
      <w:pPr>
        <w:spacing w:after="0" w:line="240" w:lineRule="auto"/>
        <w:rPr>
          <w:rFonts w:ascii="HGP明朝B" w:eastAsia="HGP明朝B"/>
          <w:lang w:eastAsia="ja-JP"/>
        </w:rPr>
      </w:pPr>
      <w:r w:rsidRPr="00E95FD5">
        <w:rPr>
          <w:rFonts w:ascii="HGP明朝B" w:eastAsia="HGP明朝B" w:hint="eastAsia"/>
          <w:lang w:eastAsia="ja-JP"/>
        </w:rPr>
        <w:t>その後、彼女は右手を使って服を着ることも食べることもできるようになった。</w:t>
      </w:r>
    </w:p>
    <w:p w14:paraId="7B444F3B" w14:textId="77777777" w:rsidR="004E358A" w:rsidRDefault="004E358A">
      <w:pPr>
        <w:spacing w:after="0" w:line="240" w:lineRule="auto"/>
        <w:rPr>
          <w:rFonts w:ascii="HGP明朝B" w:eastAsia="HGP明朝B"/>
          <w:lang w:eastAsia="ja-JP"/>
        </w:rPr>
      </w:pPr>
    </w:p>
    <w:p w14:paraId="77C86AFC" w14:textId="278327D9" w:rsidR="003039A6" w:rsidRPr="00E95FD5" w:rsidRDefault="009F5976">
      <w:pPr>
        <w:spacing w:after="0" w:line="240" w:lineRule="auto"/>
        <w:rPr>
          <w:rFonts w:ascii="HGP明朝B" w:eastAsia="HGP明朝B"/>
          <w:lang w:eastAsia="ja-JP"/>
        </w:rPr>
      </w:pPr>
      <w:r w:rsidRPr="00E95FD5">
        <w:rPr>
          <w:rFonts w:ascii="HGP明朝B" w:eastAsia="HGP明朝B" w:hint="eastAsia"/>
          <w:lang w:eastAsia="ja-JP"/>
        </w:rPr>
        <w:t>検査している間、舞踏病の動きはほとんど見られなかった。</w:t>
      </w:r>
    </w:p>
    <w:p w14:paraId="5EBD32DE" w14:textId="77777777" w:rsidR="003039A6" w:rsidRPr="00E95FD5" w:rsidRDefault="009F5976">
      <w:pPr>
        <w:spacing w:after="0" w:line="240" w:lineRule="auto"/>
        <w:rPr>
          <w:rFonts w:ascii="HGP明朝B" w:eastAsia="HGP明朝B"/>
          <w:lang w:eastAsia="ja-JP"/>
        </w:rPr>
      </w:pPr>
      <w:r w:rsidRPr="00E95FD5">
        <w:rPr>
          <w:rFonts w:ascii="HGP明朝B" w:eastAsia="HGP明朝B" w:hint="eastAsia"/>
          <w:lang w:eastAsia="ja-JP"/>
        </w:rPr>
        <w:t>彼女は完全な回復へ向かっていった。</w:t>
      </w:r>
    </w:p>
    <w:p w14:paraId="1B554917" w14:textId="77777777" w:rsidR="003039A6" w:rsidRPr="00E95FD5" w:rsidRDefault="003039A6">
      <w:pPr>
        <w:spacing w:after="0" w:line="240" w:lineRule="auto"/>
        <w:rPr>
          <w:rFonts w:ascii="HGP明朝B" w:eastAsia="HGP明朝B"/>
          <w:lang w:eastAsia="ja-JP"/>
        </w:rPr>
      </w:pPr>
    </w:p>
    <w:p w14:paraId="31E1B40C" w14:textId="77777777" w:rsidR="003039A6" w:rsidRPr="00E95FD5" w:rsidRDefault="003039A6">
      <w:pPr>
        <w:rPr>
          <w:rFonts w:ascii="HGP明朝B" w:eastAsia="HGP明朝B"/>
          <w:lang w:eastAsia="ja-JP"/>
        </w:rPr>
      </w:pPr>
    </w:p>
    <w:sectPr w:rsidR="003039A6" w:rsidRPr="00E95FD5">
      <w:pgSz w:w="11906" w:h="16838"/>
      <w:pgMar w:top="1985"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ADD7" w14:textId="77777777" w:rsidR="00E95FD5" w:rsidRDefault="00E95FD5" w:rsidP="00E95FD5">
      <w:pPr>
        <w:spacing w:after="0" w:line="240" w:lineRule="auto"/>
      </w:pPr>
      <w:r>
        <w:separator/>
      </w:r>
    </w:p>
  </w:endnote>
  <w:endnote w:type="continuationSeparator" w:id="0">
    <w:p w14:paraId="09BFD535" w14:textId="77777777" w:rsidR="00E95FD5" w:rsidRDefault="00E95FD5" w:rsidP="00E95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50F25" w14:textId="77777777" w:rsidR="00E95FD5" w:rsidRDefault="00E95FD5" w:rsidP="00E95FD5">
      <w:pPr>
        <w:spacing w:after="0" w:line="240" w:lineRule="auto"/>
      </w:pPr>
      <w:r>
        <w:separator/>
      </w:r>
    </w:p>
  </w:footnote>
  <w:footnote w:type="continuationSeparator" w:id="0">
    <w:p w14:paraId="7C4582B2" w14:textId="77777777" w:rsidR="00E95FD5" w:rsidRDefault="00E95FD5" w:rsidP="00E95F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60A01A8F"/>
    <w:rsid w:val="003039A6"/>
    <w:rsid w:val="003F123A"/>
    <w:rsid w:val="004E358A"/>
    <w:rsid w:val="004E41EE"/>
    <w:rsid w:val="009F5976"/>
    <w:rsid w:val="00A165DB"/>
    <w:rsid w:val="00BE1084"/>
    <w:rsid w:val="00E95FD5"/>
    <w:rsid w:val="60A01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D15579"/>
  <w15:docId w15:val="{2FCBF6FE-BA05-4CAB-B7C1-9744DCD4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200" w:line="276" w:lineRule="auto"/>
    </w:pPr>
    <w:rPr>
      <w:rFonts w:ascii="Times New Roman" w:hAnsi="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E95FD5"/>
    <w:pPr>
      <w:tabs>
        <w:tab w:val="center" w:pos="4252"/>
        <w:tab w:val="right" w:pos="8504"/>
      </w:tabs>
      <w:snapToGrid w:val="0"/>
    </w:pPr>
  </w:style>
  <w:style w:type="character" w:customStyle="1" w:styleId="a5">
    <w:name w:val="ヘッダー (文字)"/>
    <w:basedOn w:val="a0"/>
    <w:link w:val="a4"/>
    <w:rsid w:val="00E95FD5"/>
    <w:rPr>
      <w:rFonts w:ascii="Times New Roman" w:hAnsi="Times New Roman"/>
      <w:sz w:val="24"/>
      <w:szCs w:val="24"/>
      <w:lang w:eastAsia="en-US"/>
    </w:rPr>
  </w:style>
  <w:style w:type="paragraph" w:styleId="a6">
    <w:name w:val="footer"/>
    <w:basedOn w:val="a"/>
    <w:link w:val="a7"/>
    <w:rsid w:val="00E95FD5"/>
    <w:pPr>
      <w:tabs>
        <w:tab w:val="center" w:pos="4252"/>
        <w:tab w:val="right" w:pos="8504"/>
      </w:tabs>
      <w:snapToGrid w:val="0"/>
    </w:pPr>
  </w:style>
  <w:style w:type="character" w:customStyle="1" w:styleId="a7">
    <w:name w:val="フッター (文字)"/>
    <w:basedOn w:val="a0"/>
    <w:link w:val="a6"/>
    <w:rsid w:val="00E95FD5"/>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CHK</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荻野千恵美</dc:creator>
  <cp:lastModifiedBy>荻野 哲也</cp:lastModifiedBy>
  <cp:revision>2</cp:revision>
  <cp:lastPrinted>2021-12-09T13:47:00Z</cp:lastPrinted>
  <dcterms:created xsi:type="dcterms:W3CDTF">2022-01-25T11:15:00Z</dcterms:created>
  <dcterms:modified xsi:type="dcterms:W3CDTF">2022-01-25T11:15:00Z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1041-10.8.0.5745</vt:lpwstr>
  </property>
</Properties>
</file>